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0E" w:rsidRPr="0096252A" w:rsidRDefault="004C2A0E" w:rsidP="004C2A0E">
      <w:pPr>
        <w:spacing w:after="0" w:line="240" w:lineRule="auto"/>
        <w:jc w:val="center"/>
        <w:rPr>
          <w:sz w:val="32"/>
          <w:szCs w:val="36"/>
        </w:rPr>
      </w:pPr>
      <w:r w:rsidRPr="0096252A">
        <w:rPr>
          <w:sz w:val="32"/>
          <w:szCs w:val="36"/>
        </w:rPr>
        <w:t xml:space="preserve">CIT 483/583 Lab – </w:t>
      </w:r>
      <w:r w:rsidR="00BE660A">
        <w:rPr>
          <w:sz w:val="32"/>
          <w:szCs w:val="36"/>
        </w:rPr>
        <w:t>Collections</w:t>
      </w:r>
    </w:p>
    <w:p w:rsidR="004C2A0E" w:rsidRPr="0096252A" w:rsidRDefault="004C2A0E" w:rsidP="004C2A0E">
      <w:pPr>
        <w:spacing w:after="0" w:line="240" w:lineRule="auto"/>
        <w:jc w:val="center"/>
        <w:rPr>
          <w:sz w:val="32"/>
          <w:szCs w:val="36"/>
        </w:rPr>
      </w:pPr>
      <w:r w:rsidRPr="0096252A">
        <w:rPr>
          <w:sz w:val="32"/>
          <w:szCs w:val="36"/>
        </w:rPr>
        <w:t>Fall 201</w:t>
      </w:r>
      <w:r w:rsidR="003510CE">
        <w:rPr>
          <w:sz w:val="32"/>
          <w:szCs w:val="36"/>
        </w:rPr>
        <w:t>8</w:t>
      </w:r>
    </w:p>
    <w:p w:rsidR="00797D4F" w:rsidRPr="0096252A" w:rsidRDefault="00797D4F" w:rsidP="00797D4F">
      <w:pPr>
        <w:keepNext/>
        <w:keepLines/>
        <w:widowControl w:val="0"/>
        <w:spacing w:before="480" w:after="0" w:line="240" w:lineRule="auto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 w:rsidRPr="0096252A"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797D4F" w:rsidRDefault="00797D4F" w:rsidP="00797D4F">
      <w:r>
        <w:t>Open and save this file in any MS word-compatible format as Lab03_</w:t>
      </w:r>
      <w:r w:rsidRPr="00BE6951">
        <w:rPr>
          <w:i/>
        </w:rPr>
        <w:t>Firstname</w:t>
      </w:r>
      <w:r>
        <w:t>_</w:t>
      </w:r>
      <w:r w:rsidRPr="00BE6951">
        <w:rPr>
          <w:i/>
        </w:rPr>
        <w:t>Lastname</w:t>
      </w:r>
      <w:proofErr w:type="gramStart"/>
      <w:r>
        <w:t>.&lt;</w:t>
      </w:r>
      <w:proofErr w:type="spellStart"/>
      <w:proofErr w:type="gramEnd"/>
      <w:r>
        <w:t>ext</w:t>
      </w:r>
      <w:proofErr w:type="spellEnd"/>
      <w:r>
        <w:t xml:space="preserve">&gt; and place your answers in that document.  Do a </w:t>
      </w:r>
      <w:r w:rsidRPr="00301963">
        <w:rPr>
          <w:b/>
        </w:rPr>
        <w:t>Save-As</w:t>
      </w:r>
      <w:r>
        <w:t xml:space="preserve"> and retain all of my content.   Keep the document safe in case your submission fails, or you discover an error prior to the due date and wish to re-submit.  Submit your document to the Lab03 </w:t>
      </w:r>
      <w:proofErr w:type="spellStart"/>
      <w:r>
        <w:t>dropbox</w:t>
      </w:r>
      <w:proofErr w:type="spellEnd"/>
      <w:r>
        <w:t xml:space="preserve"> in Canvas.  The due date and any other pertinent information are noted in the Canvas item.    </w:t>
      </w:r>
    </w:p>
    <w:p w:rsidR="00797D4F" w:rsidRDefault="00797D4F" w:rsidP="00797D4F">
      <w:r>
        <w:t>This lab should be completed on students.cs.nku.edu as a reference implementation and as a means of testing your answers.  It can be done using IRB only, or you may create .</w:t>
      </w:r>
      <w:proofErr w:type="spellStart"/>
      <w:r>
        <w:t>rb</w:t>
      </w:r>
      <w:proofErr w:type="spellEnd"/>
      <w:r>
        <w:t xml:space="preserve"> files to test some or all of your code, but do not submit .</w:t>
      </w:r>
      <w:proofErr w:type="spellStart"/>
      <w:r>
        <w:t>rb</w:t>
      </w:r>
      <w:proofErr w:type="spellEnd"/>
      <w:r>
        <w:t xml:space="preserve"> files (programs).  </w:t>
      </w:r>
    </w:p>
    <w:p w:rsidR="00797D4F" w:rsidRPr="00301963" w:rsidRDefault="00797D4F" w:rsidP="00797D4F">
      <w:pPr>
        <w:rPr>
          <w:b/>
        </w:rPr>
      </w:pPr>
      <w:r w:rsidRPr="00301963">
        <w:rPr>
          <w:b/>
          <w:color w:val="215868" w:themeColor="accent5" w:themeShade="80"/>
        </w:rPr>
        <w:t xml:space="preserve">Place the </w:t>
      </w:r>
      <w:r>
        <w:rPr>
          <w:b/>
          <w:color w:val="215868" w:themeColor="accent5" w:themeShade="80"/>
        </w:rPr>
        <w:t xml:space="preserve">results of the command or other </w:t>
      </w:r>
      <w:r w:rsidRPr="00301963">
        <w:rPr>
          <w:b/>
          <w:color w:val="215868" w:themeColor="accent5" w:themeShade="80"/>
        </w:rPr>
        <w:t xml:space="preserve">answers in or immediately following each question and make sure your answers stand out from the questions by using a different font color. </w:t>
      </w:r>
      <w:r w:rsidRPr="00301963">
        <w:rPr>
          <w:b/>
          <w:color w:val="365F91" w:themeColor="accent1" w:themeShade="BF"/>
        </w:rPr>
        <w:t xml:space="preserve">  </w:t>
      </w:r>
    </w:p>
    <w:p w:rsidR="004C2A0E" w:rsidRDefault="004C2A0E" w:rsidP="004C2A0E">
      <w:pPr>
        <w:spacing w:after="0" w:line="240" w:lineRule="auto"/>
      </w:pPr>
    </w:p>
    <w:p w:rsidR="00B361C3" w:rsidRPr="005E25FA" w:rsidRDefault="00B361C3" w:rsidP="007C558A">
      <w:pPr>
        <w:widowControl w:val="0"/>
        <w:autoSpaceDE w:val="0"/>
        <w:autoSpaceDN w:val="0"/>
        <w:adjustRightInd w:val="0"/>
        <w:spacing w:after="0" w:line="167" w:lineRule="exact"/>
        <w:rPr>
          <w:rFonts w:cs="Times New Roman"/>
          <w:sz w:val="24"/>
          <w:szCs w:val="24"/>
        </w:rPr>
      </w:pPr>
    </w:p>
    <w:p w:rsidR="00B361C3" w:rsidRDefault="000067FC" w:rsidP="00F02B7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</w:t>
      </w:r>
      <w:r w:rsidRPr="000067FC">
        <w:rPr>
          <w:rFonts w:cs="Arial"/>
          <w:i/>
          <w:sz w:val="24"/>
          <w:szCs w:val="24"/>
        </w:rPr>
        <w:t>hash</w:t>
      </w:r>
      <w:r>
        <w:rPr>
          <w:rFonts w:cs="Arial"/>
          <w:sz w:val="24"/>
          <w:szCs w:val="24"/>
        </w:rPr>
        <w:t xml:space="preserve"> method is implemented in class Object and is used to generate a </w:t>
      </w:r>
      <w:proofErr w:type="spellStart"/>
      <w:r>
        <w:rPr>
          <w:rFonts w:cs="Arial"/>
          <w:sz w:val="24"/>
          <w:szCs w:val="24"/>
        </w:rPr>
        <w:t>Fixnum</w:t>
      </w:r>
      <w:proofErr w:type="spellEnd"/>
      <w:r>
        <w:rPr>
          <w:rFonts w:cs="Arial"/>
          <w:sz w:val="24"/>
          <w:szCs w:val="24"/>
        </w:rPr>
        <w:t xml:space="preserve"> value that </w:t>
      </w:r>
      <w:r w:rsidR="000C713D">
        <w:rPr>
          <w:rFonts w:cs="Arial"/>
          <w:sz w:val="24"/>
          <w:szCs w:val="24"/>
        </w:rPr>
        <w:t xml:space="preserve">uniquely places the </w:t>
      </w:r>
      <w:r>
        <w:rPr>
          <w:rFonts w:cs="Arial"/>
          <w:sz w:val="24"/>
          <w:szCs w:val="24"/>
        </w:rPr>
        <w:t>object</w:t>
      </w:r>
      <w:r w:rsidR="000C713D">
        <w:rPr>
          <w:rFonts w:cs="Arial"/>
          <w:sz w:val="24"/>
          <w:szCs w:val="24"/>
        </w:rPr>
        <w:t xml:space="preserve"> in a 'bucket'</w:t>
      </w:r>
      <w:r w:rsidR="005972A3" w:rsidRPr="005E25FA">
        <w:rPr>
          <w:rFonts w:cs="Arial"/>
          <w:sz w:val="24"/>
          <w:szCs w:val="24"/>
        </w:rPr>
        <w:t xml:space="preserve">. </w:t>
      </w:r>
      <w:r w:rsidR="000C713D">
        <w:rPr>
          <w:rFonts w:cs="Arial"/>
          <w:sz w:val="24"/>
          <w:szCs w:val="24"/>
        </w:rPr>
        <w:t xml:space="preserve"> It does not necessarily mean it's the same object, so it's not always a unique identifier.  </w:t>
      </w:r>
    </w:p>
    <w:p w:rsidR="000067FC" w:rsidRDefault="000067FC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0067FC" w:rsidRPr="000C3A58" w:rsidRDefault="000067FC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&gt;&gt; obj1 = </w:t>
      </w:r>
      <w:proofErr w:type="spellStart"/>
      <w:r w:rsidRPr="000C3A58">
        <w:rPr>
          <w:rFonts w:ascii="Courier New" w:hAnsi="Courier New" w:cs="Courier New"/>
        </w:rPr>
        <w:t>Object.new</w:t>
      </w:r>
      <w:proofErr w:type="spellEnd"/>
    </w:p>
    <w:p w:rsidR="000067FC" w:rsidRPr="0066371D" w:rsidRDefault="0066371D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#&lt;Object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:0x00000001079fd0</w:t>
      </w:r>
      <w:proofErr w:type="gramEnd"/>
      <w:r w:rsidRPr="0066371D">
        <w:rPr>
          <w:rFonts w:ascii="Courier New" w:hAnsi="Courier New" w:cs="Courier New"/>
          <w:color w:val="1F497D" w:themeColor="text2"/>
        </w:rPr>
        <w:t>&gt;</w:t>
      </w:r>
    </w:p>
    <w:p w:rsidR="0066371D" w:rsidRDefault="0066371D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0067FC" w:rsidRPr="000C3A58" w:rsidRDefault="000067FC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>&gt;&gt; obj1.hash</w:t>
      </w:r>
    </w:p>
    <w:p w:rsidR="00754346" w:rsidRPr="0066371D" w:rsidRDefault="0066371D" w:rsidP="00F02B7F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981787764769638243</w:t>
      </w:r>
    </w:p>
    <w:p w:rsidR="000067FC" w:rsidRPr="000C3A58" w:rsidRDefault="000067FC" w:rsidP="000067FC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&gt;&gt; obj2 = </w:t>
      </w:r>
      <w:proofErr w:type="spellStart"/>
      <w:r w:rsidRPr="000C3A58">
        <w:rPr>
          <w:rFonts w:ascii="Courier New" w:hAnsi="Courier New" w:cs="Courier New"/>
        </w:rPr>
        <w:t>Object.new</w:t>
      </w:r>
      <w:proofErr w:type="spellEnd"/>
    </w:p>
    <w:p w:rsidR="000067FC" w:rsidRPr="0066371D" w:rsidRDefault="0066371D" w:rsidP="000067FC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#&lt;Object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:0x00000001054b90</w:t>
      </w:r>
      <w:proofErr w:type="gramEnd"/>
      <w:r w:rsidRPr="0066371D">
        <w:rPr>
          <w:rFonts w:ascii="Courier New" w:hAnsi="Courier New" w:cs="Courier New"/>
          <w:color w:val="1F497D" w:themeColor="text2"/>
        </w:rPr>
        <w:t>&gt;</w:t>
      </w:r>
    </w:p>
    <w:p w:rsidR="000067FC" w:rsidRPr="000C3A58" w:rsidRDefault="000067FC" w:rsidP="000067FC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>&gt;&gt; obj2.hash</w:t>
      </w:r>
    </w:p>
    <w:p w:rsidR="000067FC" w:rsidRPr="0066371D" w:rsidRDefault="0066371D" w:rsidP="000067FC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  <w:sz w:val="24"/>
          <w:szCs w:val="24"/>
        </w:rPr>
      </w:pPr>
      <w:r w:rsidRPr="0066371D">
        <w:rPr>
          <w:rFonts w:ascii="Courier New" w:hAnsi="Courier New" w:cs="Courier New"/>
          <w:color w:val="1F497D" w:themeColor="text2"/>
          <w:sz w:val="24"/>
          <w:szCs w:val="24"/>
        </w:rPr>
        <w:t>=&gt; -4505646547222823724</w:t>
      </w:r>
    </w:p>
    <w:p w:rsidR="00754346" w:rsidRPr="005E25FA" w:rsidRDefault="00754346" w:rsidP="000067FC">
      <w:pPr>
        <w:widowControl w:val="0"/>
        <w:autoSpaceDE w:val="0"/>
        <w:autoSpaceDN w:val="0"/>
        <w:adjustRightInd w:val="0"/>
        <w:spacing w:after="0" w:line="333" w:lineRule="exact"/>
        <w:rPr>
          <w:rFonts w:cs="Arial"/>
          <w:sz w:val="24"/>
          <w:szCs w:val="24"/>
        </w:rPr>
      </w:pPr>
    </w:p>
    <w:p w:rsidR="00B361C3" w:rsidRPr="000067FC" w:rsidRDefault="000067FC" w:rsidP="000067F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As stated in the documentation for the hash method, </w:t>
      </w:r>
      <w:proofErr w:type="spellStart"/>
      <w:r>
        <w:rPr>
          <w:rStyle w:val="HTMLCode"/>
          <w:rFonts w:eastAsiaTheme="minorEastAsia"/>
        </w:rPr>
        <w:t>a.eql</w:t>
      </w:r>
      <w:proofErr w:type="spellEnd"/>
      <w:proofErr w:type="gramStart"/>
      <w:r>
        <w:rPr>
          <w:rStyle w:val="HTMLCode"/>
          <w:rFonts w:eastAsiaTheme="minorEastAsia"/>
        </w:rPr>
        <w:t>?(</w:t>
      </w:r>
      <w:proofErr w:type="gramEnd"/>
      <w:r>
        <w:rPr>
          <w:rStyle w:val="HTMLCode"/>
          <w:rFonts w:eastAsiaTheme="minorEastAsia"/>
        </w:rPr>
        <w:t>b)</w:t>
      </w:r>
      <w:r>
        <w:t xml:space="preserve"> </w:t>
      </w:r>
      <w:r w:rsidRPr="000067FC">
        <w:rPr>
          <w:rFonts w:cs="Arial"/>
          <w:sz w:val="24"/>
          <w:szCs w:val="24"/>
        </w:rPr>
        <w:t xml:space="preserve">implies </w:t>
      </w:r>
      <w:proofErr w:type="spellStart"/>
      <w:r>
        <w:rPr>
          <w:rStyle w:val="HTMLCode"/>
          <w:rFonts w:eastAsiaTheme="minorEastAsia"/>
        </w:rPr>
        <w:t>a.hash</w:t>
      </w:r>
      <w:proofErr w:type="spellEnd"/>
      <w:r>
        <w:rPr>
          <w:rStyle w:val="HTMLCode"/>
          <w:rFonts w:eastAsiaTheme="minorEastAsia"/>
        </w:rPr>
        <w:t xml:space="preserve"> == </w:t>
      </w:r>
      <w:proofErr w:type="spellStart"/>
      <w:r>
        <w:rPr>
          <w:rStyle w:val="HTMLCode"/>
          <w:rFonts w:eastAsiaTheme="minorEastAsia"/>
        </w:rPr>
        <w:t>b.hash</w:t>
      </w:r>
      <w:proofErr w:type="spellEnd"/>
      <w:r>
        <w:t>.</w:t>
      </w:r>
    </w:p>
    <w:p w:rsidR="000067FC" w:rsidRDefault="000067FC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  <w:r w:rsidRPr="000067FC">
        <w:rPr>
          <w:rFonts w:cs="Arial"/>
          <w:sz w:val="24"/>
          <w:szCs w:val="24"/>
        </w:rPr>
        <w:t xml:space="preserve">In other </w:t>
      </w:r>
      <w:r>
        <w:rPr>
          <w:rFonts w:cs="Arial"/>
          <w:sz w:val="24"/>
          <w:szCs w:val="24"/>
        </w:rPr>
        <w:t xml:space="preserve">words, the hash method for any two built-in objects that are considered equivalent should produce the same </w:t>
      </w:r>
      <w:proofErr w:type="spellStart"/>
      <w:r>
        <w:rPr>
          <w:rFonts w:cs="Arial"/>
          <w:sz w:val="24"/>
          <w:szCs w:val="24"/>
        </w:rPr>
        <w:t>Fixnum</w:t>
      </w:r>
      <w:proofErr w:type="spellEnd"/>
      <w:r>
        <w:rPr>
          <w:rFonts w:cs="Arial"/>
          <w:sz w:val="24"/>
          <w:szCs w:val="24"/>
        </w:rPr>
        <w:t xml:space="preserve"> value.  </w:t>
      </w:r>
      <w:r w:rsidR="00534606">
        <w:rPr>
          <w:rFonts w:cs="Arial"/>
          <w:sz w:val="24"/>
          <w:szCs w:val="24"/>
        </w:rPr>
        <w:t xml:space="preserve"> Our two Object instances don't have any properties per se that would make them equivalent, and we would not expect them to be so.  </w:t>
      </w:r>
    </w:p>
    <w:p w:rsidR="000067FC" w:rsidRPr="000067FC" w:rsidRDefault="000067FC" w:rsidP="000067FC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cs="Arial"/>
          <w:sz w:val="24"/>
          <w:szCs w:val="24"/>
        </w:rPr>
      </w:pPr>
    </w:p>
    <w:p w:rsidR="000067FC" w:rsidRPr="000C3A58" w:rsidRDefault="000067FC" w:rsidP="000C3A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>&gt;&gt; obj1 == obj2</w:t>
      </w:r>
    </w:p>
    <w:p w:rsidR="000067FC" w:rsidRPr="0066371D" w:rsidRDefault="0066371D" w:rsidP="000C3A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false</w:t>
      </w:r>
      <w:proofErr w:type="gramEnd"/>
    </w:p>
    <w:p w:rsidR="0066371D" w:rsidRPr="000C3A58" w:rsidRDefault="0066371D" w:rsidP="000C3A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0067FC" w:rsidRPr="000C3A58" w:rsidRDefault="000067FC" w:rsidP="000C3A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0C3A58">
        <w:rPr>
          <w:rFonts w:ascii="Courier New" w:hAnsi="Courier New" w:cs="Courier New"/>
        </w:rPr>
        <w:t>&gt;&gt; obj1.eql?</w:t>
      </w:r>
      <w:proofErr w:type="gramEnd"/>
      <w:r w:rsidRPr="000C3A58">
        <w:rPr>
          <w:rFonts w:ascii="Courier New" w:hAnsi="Courier New" w:cs="Courier New"/>
        </w:rPr>
        <w:t xml:space="preserve"> obj2</w:t>
      </w:r>
    </w:p>
    <w:p w:rsidR="000067FC" w:rsidRPr="0066371D" w:rsidRDefault="0066371D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false</w:t>
      </w:r>
      <w:proofErr w:type="gramEnd"/>
    </w:p>
    <w:p w:rsidR="0066371D" w:rsidRPr="000C3A58" w:rsidRDefault="0066371D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0067FC" w:rsidRPr="000C3A58" w:rsidRDefault="00534606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>&gt;&gt; obj1.hash =</w:t>
      </w:r>
      <w:proofErr w:type="gramStart"/>
      <w:r w:rsidRPr="000C3A58">
        <w:rPr>
          <w:rFonts w:ascii="Courier New" w:hAnsi="Courier New" w:cs="Courier New"/>
        </w:rPr>
        <w:t>=  obj2.hash</w:t>
      </w:r>
      <w:proofErr w:type="gramEnd"/>
    </w:p>
    <w:p w:rsidR="00534606" w:rsidRPr="0066371D" w:rsidRDefault="0066371D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false</w:t>
      </w:r>
      <w:proofErr w:type="gramEnd"/>
    </w:p>
    <w:p w:rsidR="00534606" w:rsidRPr="000067FC" w:rsidRDefault="00534606" w:rsidP="000067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F02B7F" w:rsidRDefault="00F02B7F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F02B7F" w:rsidRDefault="00F02B7F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F02B7F" w:rsidRDefault="00F02B7F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F02B7F" w:rsidRDefault="00F02B7F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F02B7F" w:rsidRDefault="00F02B7F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02B7F" w:rsidRDefault="00534606" w:rsidP="0053460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On the other hand, many built-in types have this property, including Strings.  </w:t>
      </w:r>
    </w:p>
    <w:p w:rsidR="00F02B7F" w:rsidRDefault="00F02B7F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s1 = "test"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"test"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s2 = "test"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"test"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s1 == s2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6371D">
        <w:rPr>
          <w:rFonts w:ascii="Courier New" w:hAnsi="Courier New" w:cs="Courier New"/>
        </w:rPr>
        <w:t>&gt;&gt; s1.eql?</w:t>
      </w:r>
      <w:proofErr w:type="gramEnd"/>
      <w:r w:rsidRPr="0066371D">
        <w:rPr>
          <w:rFonts w:ascii="Courier New" w:hAnsi="Courier New" w:cs="Courier New"/>
        </w:rPr>
        <w:t xml:space="preserve"> s2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s1.hash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-3697935622663129350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s2.hash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-3697935622663129350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s1.hash == s2.hash</w:t>
      </w:r>
    </w:p>
    <w:p w:rsidR="00534606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F02B7F" w:rsidRDefault="00F02B7F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534606" w:rsidRDefault="00534606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F02B7F" w:rsidRDefault="00F02B7F" w:rsidP="00F02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534606" w:rsidRDefault="00534606" w:rsidP="0075434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Arrays, for example, that "look alike" also </w:t>
      </w:r>
      <w:proofErr w:type="gramStart"/>
      <w:r>
        <w:rPr>
          <w:rFonts w:cs="Arial"/>
          <w:sz w:val="24"/>
          <w:szCs w:val="24"/>
        </w:rPr>
        <w:t>have</w:t>
      </w:r>
      <w:proofErr w:type="gramEnd"/>
      <w:r>
        <w:rPr>
          <w:rFonts w:cs="Arial"/>
          <w:sz w:val="24"/>
          <w:szCs w:val="24"/>
        </w:rPr>
        <w:t xml:space="preserve"> this property. </w:t>
      </w:r>
    </w:p>
    <w:p w:rsidR="00534606" w:rsidRDefault="00534606" w:rsidP="0053460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ary1 = [1, 2, 3, 4]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[1, 2, 3,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4</w:t>
      </w:r>
      <w:proofErr w:type="gramEnd"/>
      <w:r w:rsidRPr="0066371D">
        <w:rPr>
          <w:rFonts w:ascii="Courier New" w:hAnsi="Courier New" w:cs="Courier New"/>
          <w:color w:val="1F497D" w:themeColor="text2"/>
        </w:rPr>
        <w:t>]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ary2 = [1, 2, 3, 4]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[1, 2, 3,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4</w:t>
      </w:r>
      <w:proofErr w:type="gramEnd"/>
      <w:r w:rsidRPr="0066371D">
        <w:rPr>
          <w:rFonts w:ascii="Courier New" w:hAnsi="Courier New" w:cs="Courier New"/>
          <w:color w:val="1F497D" w:themeColor="text2"/>
        </w:rPr>
        <w:t>]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ary1 == ary2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6371D">
        <w:rPr>
          <w:rFonts w:ascii="Courier New" w:hAnsi="Courier New" w:cs="Courier New"/>
        </w:rPr>
        <w:t>&gt;&gt; ary1.eql?</w:t>
      </w:r>
      <w:proofErr w:type="gramEnd"/>
      <w:r w:rsidRPr="0066371D">
        <w:rPr>
          <w:rFonts w:ascii="Courier New" w:hAnsi="Courier New" w:cs="Courier New"/>
        </w:rPr>
        <w:t xml:space="preserve"> ary2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6371D">
        <w:rPr>
          <w:rFonts w:ascii="Courier New" w:hAnsi="Courier New" w:cs="Courier New"/>
        </w:rPr>
        <w:t>&gt;&gt; ary1.equal?</w:t>
      </w:r>
      <w:proofErr w:type="gramEnd"/>
      <w:r w:rsidRPr="0066371D">
        <w:rPr>
          <w:rFonts w:ascii="Courier New" w:hAnsi="Courier New" w:cs="Courier New"/>
        </w:rPr>
        <w:t xml:space="preserve"> ary2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false</w:t>
      </w:r>
      <w:proofErr w:type="gramEnd"/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ary1.hash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4035988942101416256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ary2.hash</w:t>
      </w:r>
    </w:p>
    <w:p w:rsidR="00534606" w:rsidRPr="000C3A58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  <w:color w:val="1F497D" w:themeColor="text2"/>
        </w:rPr>
        <w:t>=&gt; 4035988942101416256</w:t>
      </w:r>
    </w:p>
    <w:p w:rsidR="00B361C3" w:rsidRDefault="00B361C3" w:rsidP="007C558A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4"/>
          <w:szCs w:val="24"/>
        </w:rPr>
      </w:pPr>
    </w:p>
    <w:p w:rsidR="00534606" w:rsidRPr="005E25FA" w:rsidRDefault="00534606" w:rsidP="007C558A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4"/>
          <w:szCs w:val="24"/>
        </w:rPr>
      </w:pPr>
    </w:p>
    <w:p w:rsidR="00754346" w:rsidRDefault="00754346" w:rsidP="0075434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F02B7F" w:rsidRPr="005E25FA" w:rsidRDefault="00F02B7F" w:rsidP="0075434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</w:p>
    <w:p w:rsidR="00B361C3" w:rsidRPr="005E25FA" w:rsidRDefault="00B361C3" w:rsidP="007C558A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4"/>
          <w:szCs w:val="24"/>
        </w:rPr>
      </w:pPr>
    </w:p>
    <w:p w:rsidR="00B361C3" w:rsidRPr="005E25FA" w:rsidRDefault="00B361C3" w:rsidP="007C558A">
      <w:pPr>
        <w:widowControl w:val="0"/>
        <w:autoSpaceDE w:val="0"/>
        <w:autoSpaceDN w:val="0"/>
        <w:adjustRightInd w:val="0"/>
        <w:spacing w:after="0" w:line="369" w:lineRule="exact"/>
        <w:rPr>
          <w:rFonts w:cs="Arial"/>
          <w:sz w:val="24"/>
          <w:szCs w:val="24"/>
        </w:rPr>
      </w:pPr>
    </w:p>
    <w:p w:rsidR="00B361C3" w:rsidRDefault="00534606" w:rsidP="007C558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Now we can revisit the idea proposed in the lecture slides as to "what does it mean to be a good Hash key?"   We can create a Hash with obj1 and obj2 as keys, and see that each slot in the Hash is distinct.  </w:t>
      </w:r>
    </w:p>
    <w:p w:rsidR="00534606" w:rsidRDefault="00534606" w:rsidP="00534606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/>
        <w:rPr>
          <w:rFonts w:cs="Arial"/>
          <w:sz w:val="24"/>
          <w:szCs w:val="24"/>
        </w:rPr>
      </w:pPr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obj1 = </w:t>
      </w:r>
      <w:proofErr w:type="spellStart"/>
      <w:r w:rsidRPr="0066371D">
        <w:rPr>
          <w:rFonts w:ascii="Courier New" w:hAnsi="Courier New" w:cs="Courier New"/>
        </w:rPr>
        <w:t>Object.new</w:t>
      </w:r>
      <w:proofErr w:type="spellEnd"/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#&lt;Object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:0x000000011bfc78</w:t>
      </w:r>
      <w:proofErr w:type="gramEnd"/>
      <w:r w:rsidRPr="0066371D">
        <w:rPr>
          <w:rFonts w:ascii="Courier New" w:hAnsi="Courier New" w:cs="Courier New"/>
          <w:color w:val="1F497D" w:themeColor="text2"/>
        </w:rPr>
        <w:t>&gt;</w:t>
      </w:r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obj2 = </w:t>
      </w:r>
      <w:proofErr w:type="spellStart"/>
      <w:r w:rsidRPr="0066371D">
        <w:rPr>
          <w:rFonts w:ascii="Courier New" w:hAnsi="Courier New" w:cs="Courier New"/>
        </w:rPr>
        <w:t>Object.new</w:t>
      </w:r>
      <w:proofErr w:type="spellEnd"/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lastRenderedPageBreak/>
        <w:t>=&gt; #&lt;Object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:0x000000011d8868</w:t>
      </w:r>
      <w:proofErr w:type="gramEnd"/>
      <w:r w:rsidRPr="0066371D">
        <w:rPr>
          <w:rFonts w:ascii="Courier New" w:hAnsi="Courier New" w:cs="Courier New"/>
          <w:color w:val="1F497D" w:themeColor="text2"/>
        </w:rPr>
        <w:t>&gt;</w:t>
      </w:r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h = </w:t>
      </w:r>
      <w:proofErr w:type="spellStart"/>
      <w:r w:rsidRPr="0066371D">
        <w:rPr>
          <w:rFonts w:ascii="Courier New" w:hAnsi="Courier New" w:cs="Courier New"/>
        </w:rPr>
        <w:t>Hash.new</w:t>
      </w:r>
      <w:proofErr w:type="spellEnd"/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{}</w:t>
      </w:r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</w:t>
      </w:r>
      <w:proofErr w:type="gramStart"/>
      <w:r w:rsidRPr="0066371D">
        <w:rPr>
          <w:rFonts w:ascii="Courier New" w:hAnsi="Courier New" w:cs="Courier New"/>
        </w:rPr>
        <w:t>h[</w:t>
      </w:r>
      <w:proofErr w:type="gramEnd"/>
      <w:r w:rsidRPr="0066371D">
        <w:rPr>
          <w:rFonts w:ascii="Courier New" w:hAnsi="Courier New" w:cs="Courier New"/>
        </w:rPr>
        <w:t>obj1] = "Value 1"</w:t>
      </w:r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"Value 1"</w:t>
      </w:r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</w:t>
      </w:r>
      <w:proofErr w:type="gramStart"/>
      <w:r w:rsidRPr="0066371D">
        <w:rPr>
          <w:rFonts w:ascii="Courier New" w:hAnsi="Courier New" w:cs="Courier New"/>
        </w:rPr>
        <w:t>h[</w:t>
      </w:r>
      <w:proofErr w:type="gramEnd"/>
      <w:r w:rsidRPr="0066371D">
        <w:rPr>
          <w:rFonts w:ascii="Courier New" w:hAnsi="Courier New" w:cs="Courier New"/>
        </w:rPr>
        <w:t>obj2] = "Value 2"</w:t>
      </w:r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"Value 2"</w:t>
      </w:r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</w:t>
      </w:r>
      <w:proofErr w:type="gramStart"/>
      <w:r w:rsidRPr="0066371D">
        <w:rPr>
          <w:rFonts w:ascii="Courier New" w:hAnsi="Courier New" w:cs="Courier New"/>
        </w:rPr>
        <w:t>h</w:t>
      </w:r>
      <w:proofErr w:type="gramEnd"/>
    </w:p>
    <w:p w:rsidR="0066371D" w:rsidRPr="0066371D" w:rsidRDefault="0066371D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{#&lt;Object</w:t>
      </w:r>
      <w:proofErr w:type="gramStart"/>
      <w:r w:rsidRPr="0066371D">
        <w:rPr>
          <w:rFonts w:ascii="Courier New" w:hAnsi="Courier New" w:cs="Courier New"/>
          <w:color w:val="1F497D" w:themeColor="text2"/>
        </w:rPr>
        <w:t>:0x000000011bfc78</w:t>
      </w:r>
      <w:proofErr w:type="gramEnd"/>
      <w:r w:rsidRPr="0066371D">
        <w:rPr>
          <w:rFonts w:ascii="Courier New" w:hAnsi="Courier New" w:cs="Courier New"/>
          <w:color w:val="1F497D" w:themeColor="text2"/>
        </w:rPr>
        <w:t>&gt;=&gt;"Value 1", #&lt;Object:0x000000011d8868&gt;=&gt;"Value 2"}</w:t>
      </w:r>
    </w:p>
    <w:p w:rsidR="00534606" w:rsidRPr="00534606" w:rsidRDefault="00534606" w:rsidP="0066371D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sz w:val="24"/>
          <w:szCs w:val="24"/>
        </w:rPr>
      </w:pPr>
    </w:p>
    <w:p w:rsidR="00534606" w:rsidRDefault="00534606" w:rsidP="00534606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sz w:val="24"/>
          <w:szCs w:val="24"/>
        </w:rPr>
      </w:pPr>
    </w:p>
    <w:p w:rsidR="00534606" w:rsidRDefault="00534606" w:rsidP="00534606">
      <w:pPr>
        <w:widowControl w:val="0"/>
        <w:autoSpaceDE w:val="0"/>
        <w:autoSpaceDN w:val="0"/>
        <w:adjustRightInd w:val="0"/>
        <w:spacing w:after="0" w:line="333" w:lineRule="exact"/>
        <w:ind w:left="720"/>
        <w:rPr>
          <w:rFonts w:ascii="Courier New" w:hAnsi="Courier New" w:cs="Courier New"/>
          <w:sz w:val="24"/>
          <w:szCs w:val="24"/>
        </w:rPr>
      </w:pPr>
    </w:p>
    <w:p w:rsidR="00534606" w:rsidRDefault="00612526" w:rsidP="0053460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We can surmise that s1 and s2 would behave differently, since it is the case that s1.eql? </w:t>
      </w:r>
      <w:proofErr w:type="gramStart"/>
      <w:r>
        <w:rPr>
          <w:rFonts w:cs="Arial"/>
          <w:sz w:val="24"/>
          <w:szCs w:val="24"/>
        </w:rPr>
        <w:t>s2</w:t>
      </w:r>
      <w:proofErr w:type="gramEnd"/>
      <w:r>
        <w:rPr>
          <w:rFonts w:cs="Arial"/>
          <w:sz w:val="24"/>
          <w:szCs w:val="24"/>
        </w:rPr>
        <w:t xml:space="preserve"> is true and s1.hash == s2.hash</w:t>
      </w:r>
      <w:r w:rsidR="00534606">
        <w:rPr>
          <w:rFonts w:cs="Arial"/>
          <w:sz w:val="24"/>
          <w:szCs w:val="24"/>
        </w:rPr>
        <w:t xml:space="preserve">.  </w:t>
      </w:r>
      <w:r>
        <w:rPr>
          <w:rFonts w:cs="Arial"/>
          <w:sz w:val="24"/>
          <w:szCs w:val="24"/>
        </w:rPr>
        <w:t xml:space="preserve">The same would be true of ary1 and ary2 as defined above.  </w:t>
      </w:r>
    </w:p>
    <w:p w:rsidR="00534606" w:rsidRDefault="00534606" w:rsidP="00534606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/>
        <w:rPr>
          <w:rFonts w:cs="Arial"/>
          <w:sz w:val="24"/>
          <w:szCs w:val="24"/>
        </w:rPr>
      </w:pP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s1 = "test"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"test"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>&gt;&gt; s2 = "test"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66371D">
        <w:rPr>
          <w:rFonts w:ascii="Courier New" w:hAnsi="Courier New" w:cs="Courier New"/>
          <w:color w:val="1F497D" w:themeColor="text2"/>
        </w:rPr>
        <w:t>=&gt; "test"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h = </w:t>
      </w:r>
      <w:proofErr w:type="spellStart"/>
      <w:r w:rsidRPr="0066371D">
        <w:rPr>
          <w:rFonts w:ascii="Courier New" w:hAnsi="Courier New" w:cs="Courier New"/>
        </w:rPr>
        <w:t>Hash.new</w:t>
      </w:r>
      <w:proofErr w:type="spellEnd"/>
    </w:p>
    <w:p w:rsidR="0066371D" w:rsidRPr="001A0667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{}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</w:t>
      </w:r>
      <w:proofErr w:type="gramStart"/>
      <w:r w:rsidRPr="0066371D">
        <w:rPr>
          <w:rFonts w:ascii="Courier New" w:hAnsi="Courier New" w:cs="Courier New"/>
        </w:rPr>
        <w:t>h[</w:t>
      </w:r>
      <w:proofErr w:type="gramEnd"/>
      <w:r w:rsidRPr="0066371D">
        <w:rPr>
          <w:rFonts w:ascii="Courier New" w:hAnsi="Courier New" w:cs="Courier New"/>
        </w:rPr>
        <w:t>s1] = "Value 1"</w:t>
      </w:r>
    </w:p>
    <w:p w:rsidR="0066371D" w:rsidRPr="001A0667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 1"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</w:t>
      </w:r>
      <w:proofErr w:type="gramStart"/>
      <w:r w:rsidRPr="0066371D">
        <w:rPr>
          <w:rFonts w:ascii="Courier New" w:hAnsi="Courier New" w:cs="Courier New"/>
        </w:rPr>
        <w:t>h[</w:t>
      </w:r>
      <w:proofErr w:type="gramEnd"/>
      <w:r w:rsidRPr="0066371D">
        <w:rPr>
          <w:rFonts w:ascii="Courier New" w:hAnsi="Courier New" w:cs="Courier New"/>
        </w:rPr>
        <w:t>s2] = "Value 2"</w:t>
      </w:r>
    </w:p>
    <w:p w:rsidR="0066371D" w:rsidRPr="001A0667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 2"</w:t>
      </w:r>
    </w:p>
    <w:p w:rsidR="0066371D" w:rsidRPr="0066371D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6371D">
        <w:rPr>
          <w:rFonts w:ascii="Courier New" w:hAnsi="Courier New" w:cs="Courier New"/>
        </w:rPr>
        <w:t xml:space="preserve">&gt;&gt; </w:t>
      </w:r>
      <w:proofErr w:type="gramStart"/>
      <w:r w:rsidRPr="0066371D">
        <w:rPr>
          <w:rFonts w:ascii="Courier New" w:hAnsi="Courier New" w:cs="Courier New"/>
        </w:rPr>
        <w:t>h</w:t>
      </w:r>
      <w:proofErr w:type="gramEnd"/>
    </w:p>
    <w:p w:rsidR="00612526" w:rsidRPr="001A0667" w:rsidRDefault="0066371D" w:rsidP="006637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{"test"=&gt;"Value 2"}</w:t>
      </w:r>
    </w:p>
    <w:p w:rsidR="001A0667" w:rsidRDefault="001A0667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>&gt;&gt; ary1 = [1, 2, 3, 4]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 xml:space="preserve">=&gt; [1, 2, 3, 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4</w:t>
      </w:r>
      <w:proofErr w:type="gramEnd"/>
      <w:r w:rsidRPr="001A0667">
        <w:rPr>
          <w:rFonts w:ascii="Courier New" w:hAnsi="Courier New" w:cs="Courier New"/>
          <w:color w:val="1F497D" w:themeColor="text2"/>
        </w:rPr>
        <w:t>]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>&gt;&gt; ary2 = [1, 2, 3, 4]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 xml:space="preserve">=&gt; [1, 2, 3, 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4</w:t>
      </w:r>
      <w:proofErr w:type="gramEnd"/>
      <w:r w:rsidRPr="001A0667">
        <w:rPr>
          <w:rFonts w:ascii="Courier New" w:hAnsi="Courier New" w:cs="Courier New"/>
          <w:color w:val="1F497D" w:themeColor="text2"/>
        </w:rPr>
        <w:t>]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 = </w:t>
      </w:r>
      <w:proofErr w:type="spellStart"/>
      <w:r w:rsidRPr="001A0667">
        <w:rPr>
          <w:rFonts w:ascii="Courier New" w:hAnsi="Courier New" w:cs="Courier New"/>
        </w:rPr>
        <w:t>Hash.new</w:t>
      </w:r>
      <w:proofErr w:type="spell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{}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h[</w:t>
      </w:r>
      <w:proofErr w:type="gramEnd"/>
      <w:r w:rsidRPr="001A0667">
        <w:rPr>
          <w:rFonts w:ascii="Courier New" w:hAnsi="Courier New" w:cs="Courier New"/>
        </w:rPr>
        <w:t>ary1] = "Value 1"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 1"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h[</w:t>
      </w:r>
      <w:proofErr w:type="gramEnd"/>
      <w:r w:rsidRPr="001A0667">
        <w:rPr>
          <w:rFonts w:ascii="Courier New" w:hAnsi="Courier New" w:cs="Courier New"/>
        </w:rPr>
        <w:t>ary2] = "Value 2"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 2"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</w:t>
      </w:r>
      <w:proofErr w:type="gramEnd"/>
    </w:p>
    <w:p w:rsidR="00612526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{[1, 2, 3, 4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]=</w:t>
      </w:r>
      <w:proofErr w:type="gramEnd"/>
      <w:r w:rsidRPr="001A0667">
        <w:rPr>
          <w:rFonts w:ascii="Courier New" w:hAnsi="Courier New" w:cs="Courier New"/>
          <w:color w:val="1F497D" w:themeColor="text2"/>
        </w:rPr>
        <w:t>&gt;"Value 2"}</w:t>
      </w:r>
    </w:p>
    <w:p w:rsidR="00534606" w:rsidRDefault="00534606" w:rsidP="00534606">
      <w:pPr>
        <w:widowControl w:val="0"/>
        <w:overflowPunct w:val="0"/>
        <w:autoSpaceDE w:val="0"/>
        <w:autoSpaceDN w:val="0"/>
        <w:adjustRightInd w:val="0"/>
        <w:spacing w:after="0" w:line="230" w:lineRule="auto"/>
        <w:rPr>
          <w:rFonts w:cs="Arial"/>
          <w:sz w:val="24"/>
          <w:szCs w:val="24"/>
        </w:rPr>
      </w:pPr>
    </w:p>
    <w:p w:rsidR="00612526" w:rsidRDefault="00612526" w:rsidP="00534606">
      <w:pPr>
        <w:widowControl w:val="0"/>
        <w:overflowPunct w:val="0"/>
        <w:autoSpaceDE w:val="0"/>
        <w:autoSpaceDN w:val="0"/>
        <w:adjustRightInd w:val="0"/>
        <w:spacing w:after="0" w:line="230" w:lineRule="auto"/>
        <w:rPr>
          <w:rFonts w:cs="Arial"/>
          <w:sz w:val="24"/>
          <w:szCs w:val="24"/>
        </w:rPr>
      </w:pPr>
    </w:p>
    <w:p w:rsidR="00612526" w:rsidRDefault="00612526" w:rsidP="006125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We can now develop the idea of a custom object that is a good (or bad) Hash key.    </w:t>
      </w:r>
      <w:r w:rsidR="00580D1E">
        <w:rPr>
          <w:rFonts w:cs="Arial"/>
          <w:sz w:val="24"/>
          <w:szCs w:val="24"/>
        </w:rPr>
        <w:t xml:space="preserve">The first attempt turns out to be a "bad" Hash key, since the keys "look the same" and are </w:t>
      </w:r>
      <w:proofErr w:type="spellStart"/>
      <w:r w:rsidR="00580D1E">
        <w:rPr>
          <w:rFonts w:cs="Arial"/>
          <w:sz w:val="24"/>
          <w:szCs w:val="24"/>
        </w:rPr>
        <w:t>eql</w:t>
      </w:r>
      <w:proofErr w:type="spellEnd"/>
      <w:r w:rsidR="00580D1E">
        <w:rPr>
          <w:rFonts w:cs="Arial"/>
          <w:sz w:val="24"/>
          <w:szCs w:val="24"/>
        </w:rPr>
        <w:t>?, but yet refer to different slots in the Hash</w:t>
      </w:r>
    </w:p>
    <w:p w:rsidR="00612526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/>
        <w:rPr>
          <w:rFonts w:cs="Arial"/>
          <w:sz w:val="24"/>
          <w:szCs w:val="24"/>
        </w:rPr>
      </w:pPr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&gt;&gt; </w:t>
      </w:r>
      <w:proofErr w:type="gramStart"/>
      <w:r w:rsidRPr="000C3A58">
        <w:rPr>
          <w:rFonts w:ascii="Courier New" w:hAnsi="Courier New" w:cs="Courier New"/>
        </w:rPr>
        <w:t>class</w:t>
      </w:r>
      <w:proofErr w:type="gramEnd"/>
      <w:r w:rsidRPr="000C3A58">
        <w:rPr>
          <w:rFonts w:ascii="Courier New" w:hAnsi="Courier New" w:cs="Courier New"/>
        </w:rPr>
        <w:t xml:space="preserve"> HashKeyCandidate1</w:t>
      </w:r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attr_accessor</w:t>
      </w:r>
      <w:proofErr w:type="spellEnd"/>
      <w:r w:rsidRPr="000C3A58">
        <w:rPr>
          <w:rFonts w:ascii="Courier New" w:hAnsi="Courier New" w:cs="Courier New"/>
        </w:rPr>
        <w:t xml:space="preserve"> :value</w:t>
      </w:r>
      <w:proofErr w:type="gramEnd"/>
    </w:p>
    <w:p w:rsidR="000C3A58" w:rsidRPr="000C3A58" w:rsidRDefault="000C3A58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580D1E" w:rsidRPr="000C3A58" w:rsidRDefault="00580D1E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lastRenderedPageBreak/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initialize( value )</w:t>
      </w:r>
    </w:p>
    <w:p w:rsidR="00580D1E" w:rsidRPr="000C3A58" w:rsidRDefault="00580D1E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= value</w:t>
      </w:r>
    </w:p>
    <w:p w:rsidR="00580D1E" w:rsidRPr="000C3A58" w:rsidRDefault="00580D1E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580D1E" w:rsidRPr="000C3A58" w:rsidRDefault="00580D1E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</w:t>
      </w:r>
      <w:proofErr w:type="spellStart"/>
      <w:r w:rsidRPr="000C3A58">
        <w:rPr>
          <w:rFonts w:ascii="Courier New" w:hAnsi="Courier New" w:cs="Courier New"/>
        </w:rPr>
        <w:t>eql</w:t>
      </w:r>
      <w:proofErr w:type="spellEnd"/>
      <w:r w:rsidRPr="000C3A58">
        <w:rPr>
          <w:rFonts w:ascii="Courier New" w:hAnsi="Courier New" w:cs="Courier New"/>
        </w:rPr>
        <w:t>?(other)</w:t>
      </w:r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gramStart"/>
      <w:r w:rsidRPr="000C3A58">
        <w:rPr>
          <w:rFonts w:ascii="Courier New" w:hAnsi="Courier New" w:cs="Courier New"/>
        </w:rPr>
        <w:t xml:space="preserve">return  </w:t>
      </w:r>
      <w:proofErr w:type="spellStart"/>
      <w:r w:rsidRPr="000C3A58">
        <w:rPr>
          <w:rFonts w:ascii="Courier New" w:hAnsi="Courier New" w:cs="Courier New"/>
        </w:rPr>
        <w:t>other.value.eql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?(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)</w:t>
      </w:r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==(other)</w:t>
      </w:r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gramStart"/>
      <w:r w:rsidRPr="000C3A58">
        <w:rPr>
          <w:rFonts w:ascii="Courier New" w:hAnsi="Courier New" w:cs="Courier New"/>
        </w:rPr>
        <w:t xml:space="preserve">return  </w:t>
      </w:r>
      <w:proofErr w:type="spellStart"/>
      <w:r w:rsidRPr="000C3A58">
        <w:rPr>
          <w:rFonts w:ascii="Courier New" w:hAnsi="Courier New" w:cs="Courier New"/>
        </w:rPr>
        <w:t>other.value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== (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)</w:t>
      </w:r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612526" w:rsidRPr="000C3A58" w:rsidRDefault="00612526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612526" w:rsidRPr="001A0667" w:rsidRDefault="001A0667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:==</w:t>
      </w:r>
    </w:p>
    <w:p w:rsidR="00580D1E" w:rsidRPr="000C3A58" w:rsidRDefault="00580D1E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hk1 = </w:t>
      </w:r>
      <w:proofErr w:type="gramStart"/>
      <w:r w:rsidRPr="001A0667">
        <w:rPr>
          <w:rFonts w:ascii="Courier New" w:hAnsi="Courier New" w:cs="Courier New"/>
        </w:rPr>
        <w:t>HashKeyCandidate1.new(</w:t>
      </w:r>
      <w:proofErr w:type="gramEnd"/>
      <w:r w:rsidRPr="001A0667">
        <w:rPr>
          <w:rFonts w:ascii="Courier New" w:hAnsi="Courier New" w:cs="Courier New"/>
        </w:rPr>
        <w:t>5)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#&lt;HashKeyCandidate1:0x00000000e85e40 @value=5&gt;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hk2 = </w:t>
      </w:r>
      <w:proofErr w:type="gramStart"/>
      <w:r w:rsidRPr="001A0667">
        <w:rPr>
          <w:rFonts w:ascii="Courier New" w:hAnsi="Courier New" w:cs="Courier New"/>
        </w:rPr>
        <w:t>HashKeyCandidate1.new(</w:t>
      </w:r>
      <w:proofErr w:type="gramEnd"/>
      <w:r w:rsidRPr="001A0667">
        <w:rPr>
          <w:rFonts w:ascii="Courier New" w:hAnsi="Courier New" w:cs="Courier New"/>
        </w:rPr>
        <w:t>5)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#&lt;HashKeyCandidate1:0x00000000e6eb28 @value=5&gt;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>&gt;&gt; hk1 == hk2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1A0667">
        <w:rPr>
          <w:rFonts w:ascii="Courier New" w:hAnsi="Courier New" w:cs="Courier New"/>
        </w:rPr>
        <w:t>&gt;&gt; hk1.eql?</w:t>
      </w:r>
      <w:proofErr w:type="gramEnd"/>
      <w:r w:rsidRPr="001A0667">
        <w:rPr>
          <w:rFonts w:ascii="Courier New" w:hAnsi="Courier New" w:cs="Courier New"/>
        </w:rPr>
        <w:t xml:space="preserve"> hk2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 = </w:t>
      </w:r>
      <w:proofErr w:type="spellStart"/>
      <w:r w:rsidRPr="001A0667">
        <w:rPr>
          <w:rFonts w:ascii="Courier New" w:hAnsi="Courier New" w:cs="Courier New"/>
        </w:rPr>
        <w:t>Hash.new</w:t>
      </w:r>
      <w:proofErr w:type="spell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{}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1A0667">
        <w:rPr>
          <w:rFonts w:ascii="Courier New" w:hAnsi="Courier New" w:cs="Courier New"/>
        </w:rPr>
        <w:t xml:space="preserve">&gt; </w:t>
      </w:r>
      <w:proofErr w:type="gramStart"/>
      <w:r w:rsidRPr="001A0667">
        <w:rPr>
          <w:rFonts w:ascii="Courier New" w:hAnsi="Courier New" w:cs="Courier New"/>
        </w:rPr>
        <w:t>h[</w:t>
      </w:r>
      <w:proofErr w:type="gramEnd"/>
      <w:r w:rsidRPr="001A0667">
        <w:rPr>
          <w:rFonts w:ascii="Courier New" w:hAnsi="Courier New" w:cs="Courier New"/>
        </w:rPr>
        <w:t>hk1] = 'value1'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"value1"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h[</w:t>
      </w:r>
      <w:proofErr w:type="gramEnd"/>
      <w:r w:rsidRPr="001A0667">
        <w:rPr>
          <w:rFonts w:ascii="Courier New" w:hAnsi="Courier New" w:cs="Courier New"/>
        </w:rPr>
        <w:t>hk2] = 'value2'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"value2"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</w:t>
      </w:r>
      <w:proofErr w:type="gramEnd"/>
    </w:p>
    <w:p w:rsid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{#&lt;HashKeyCandidate1:0x00000000e85e40 @value=5&gt;=&gt;"value1", #&lt;HashKeyCandidate1:0x00000000e6eb28 @value=5&gt;=&gt;"value2"}</w:t>
      </w:r>
    </w:p>
    <w:p w:rsidR="003510CE" w:rsidRDefault="003510CE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3510CE" w:rsidRPr="00695025" w:rsidRDefault="003510CE" w:rsidP="003510C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>Use an iterator method of your choice and a block to sh</w:t>
      </w:r>
      <w:r w:rsidRPr="00695025">
        <w:rPr>
          <w:rFonts w:cs="Arial"/>
          <w:sz w:val="24"/>
          <w:szCs w:val="24"/>
          <w:highlight w:val="yellow"/>
        </w:rPr>
        <w:t>ow many key-value pai</w:t>
      </w:r>
      <w:r>
        <w:rPr>
          <w:rFonts w:cs="Arial"/>
          <w:sz w:val="24"/>
          <w:szCs w:val="24"/>
          <w:highlight w:val="yellow"/>
        </w:rPr>
        <w:t xml:space="preserve">rs h contains at this point.  </w:t>
      </w:r>
      <w:r w:rsidRPr="00695025">
        <w:rPr>
          <w:rFonts w:cs="Arial"/>
          <w:sz w:val="24"/>
          <w:szCs w:val="24"/>
        </w:rPr>
        <w:t xml:space="preserve"> </w:t>
      </w:r>
    </w:p>
    <w:p w:rsidR="003510CE" w:rsidRDefault="003510CE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</w:p>
    <w:p w:rsidR="003510CE" w:rsidRPr="003510CE" w:rsidRDefault="003510CE" w:rsidP="003510C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proofErr w:type="spellStart"/>
      <w:r w:rsidRPr="003510CE">
        <w:rPr>
          <w:rFonts w:ascii="Courier New" w:hAnsi="Courier New" w:cs="Courier New"/>
          <w:color w:val="1F497D" w:themeColor="text2"/>
        </w:rPr>
        <w:t>h.each</w:t>
      </w:r>
      <w:proofErr w:type="spellEnd"/>
      <w:r w:rsidRPr="003510CE">
        <w:rPr>
          <w:rFonts w:ascii="Courier New" w:hAnsi="Courier New" w:cs="Courier New"/>
          <w:color w:val="1F497D" w:themeColor="text2"/>
        </w:rPr>
        <w:t xml:space="preserve"> </w:t>
      </w:r>
      <w:proofErr w:type="gramStart"/>
      <w:r w:rsidRPr="003510CE">
        <w:rPr>
          <w:rFonts w:ascii="Courier New" w:hAnsi="Courier New" w:cs="Courier New"/>
          <w:color w:val="1F497D" w:themeColor="text2"/>
        </w:rPr>
        <w:t>{ |</w:t>
      </w:r>
      <w:proofErr w:type="gramEnd"/>
      <w:r w:rsidRPr="003510CE">
        <w:rPr>
          <w:rFonts w:ascii="Courier New" w:hAnsi="Courier New" w:cs="Courier New"/>
          <w:color w:val="1F497D" w:themeColor="text2"/>
        </w:rPr>
        <w:t xml:space="preserve"> k, v | puts "#{k} #{v}" }</w:t>
      </w:r>
    </w:p>
    <w:p w:rsidR="003510CE" w:rsidRPr="003510CE" w:rsidRDefault="003510CE" w:rsidP="003510C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510CE">
        <w:rPr>
          <w:rFonts w:ascii="Courier New" w:hAnsi="Courier New" w:cs="Courier New"/>
          <w:color w:val="1F497D" w:themeColor="text2"/>
        </w:rPr>
        <w:t>#&lt;HashKeyCandidate1:0x0000000001331688&gt; value1</w:t>
      </w:r>
    </w:p>
    <w:p w:rsidR="003510CE" w:rsidRPr="003510CE" w:rsidRDefault="003510CE" w:rsidP="003510C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510CE">
        <w:rPr>
          <w:rFonts w:ascii="Courier New" w:hAnsi="Courier New" w:cs="Courier New"/>
          <w:color w:val="1F497D" w:themeColor="text2"/>
        </w:rPr>
        <w:t>#&lt;HashKeyCandidate1:0x000000000131bb08&gt; value2</w:t>
      </w:r>
    </w:p>
    <w:p w:rsidR="003510CE" w:rsidRPr="001A0667" w:rsidRDefault="003510CE" w:rsidP="003510C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3510CE">
        <w:rPr>
          <w:rFonts w:ascii="Courier New" w:hAnsi="Courier New" w:cs="Courier New"/>
          <w:color w:val="1F497D" w:themeColor="text2"/>
        </w:rPr>
        <w:t>=&gt; {#&lt;HashKeyCandidate1:0x0000000001331688 @value=5</w:t>
      </w:r>
      <w:bookmarkStart w:id="0" w:name="_GoBack"/>
      <w:bookmarkEnd w:id="0"/>
      <w:r w:rsidRPr="003510CE">
        <w:rPr>
          <w:rFonts w:ascii="Courier New" w:hAnsi="Courier New" w:cs="Courier New"/>
          <w:color w:val="1F497D" w:themeColor="text2"/>
        </w:rPr>
        <w:t>&gt;=&gt;"value1", #&lt;HashKeyCandidate1:0x000000000131bb08 @value=5&gt;=&gt;"value2"}</w:t>
      </w:r>
    </w:p>
    <w:p w:rsidR="001A0667" w:rsidRDefault="001A0667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1A0667" w:rsidRPr="000C3A58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D1E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580D1E" w:rsidRPr="00580D1E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580D1E" w:rsidRDefault="00580D1E" w:rsidP="00580D1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second attempt implements a hash function that is based on the </w:t>
      </w:r>
      <w:r w:rsidRPr="00580D1E">
        <w:rPr>
          <w:rFonts w:cs="Arial"/>
          <w:i/>
          <w:sz w:val="24"/>
          <w:szCs w:val="24"/>
        </w:rPr>
        <w:t>value</w:t>
      </w:r>
      <w:r>
        <w:rPr>
          <w:rFonts w:cs="Arial"/>
          <w:sz w:val="24"/>
          <w:szCs w:val="24"/>
        </w:rPr>
        <w:t xml:space="preserve"> field, which is a simple </w:t>
      </w:r>
      <w:proofErr w:type="spellStart"/>
      <w:r>
        <w:rPr>
          <w:rFonts w:cs="Arial"/>
          <w:sz w:val="24"/>
          <w:szCs w:val="24"/>
        </w:rPr>
        <w:t>Fixnum</w:t>
      </w:r>
      <w:proofErr w:type="spellEnd"/>
      <w:r>
        <w:rPr>
          <w:rFonts w:cs="Arial"/>
          <w:sz w:val="24"/>
          <w:szCs w:val="24"/>
        </w:rPr>
        <w:t>, and thus is itself a "good" Hash key</w:t>
      </w:r>
    </w:p>
    <w:p w:rsidR="00580D1E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/>
        <w:rPr>
          <w:rFonts w:cs="Arial"/>
          <w:sz w:val="24"/>
          <w:szCs w:val="24"/>
        </w:rPr>
      </w:pP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&gt;&gt; </w:t>
      </w:r>
      <w:proofErr w:type="gramStart"/>
      <w:r w:rsidRPr="000C3A58">
        <w:rPr>
          <w:rFonts w:ascii="Courier New" w:hAnsi="Courier New" w:cs="Courier New"/>
        </w:rPr>
        <w:t>class</w:t>
      </w:r>
      <w:proofErr w:type="gramEnd"/>
      <w:r w:rsidRPr="000C3A58">
        <w:rPr>
          <w:rFonts w:ascii="Courier New" w:hAnsi="Courier New" w:cs="Courier New"/>
        </w:rPr>
        <w:t xml:space="preserve"> HashKeyCandidate2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attr_accessor</w:t>
      </w:r>
      <w:proofErr w:type="spellEnd"/>
      <w:r w:rsidRPr="000C3A58">
        <w:rPr>
          <w:rFonts w:ascii="Courier New" w:hAnsi="Courier New" w:cs="Courier New"/>
        </w:rPr>
        <w:t xml:space="preserve"> :value</w:t>
      </w:r>
      <w:proofErr w:type="gramEnd"/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initialize( value )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= value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</w:t>
      </w:r>
      <w:proofErr w:type="spellStart"/>
      <w:r w:rsidRPr="000C3A58">
        <w:rPr>
          <w:rFonts w:ascii="Courier New" w:hAnsi="Courier New" w:cs="Courier New"/>
        </w:rPr>
        <w:t>eql</w:t>
      </w:r>
      <w:proofErr w:type="spellEnd"/>
      <w:r w:rsidRPr="000C3A58">
        <w:rPr>
          <w:rFonts w:ascii="Courier New" w:hAnsi="Courier New" w:cs="Courier New"/>
        </w:rPr>
        <w:t>?(other)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0C3A58">
        <w:rPr>
          <w:rFonts w:ascii="Courier New" w:hAnsi="Courier New" w:cs="Courier New"/>
        </w:rPr>
        <w:t xml:space="preserve">return  </w:t>
      </w:r>
      <w:proofErr w:type="spellStart"/>
      <w:r w:rsidRPr="000C3A58">
        <w:rPr>
          <w:rFonts w:ascii="Courier New" w:hAnsi="Courier New" w:cs="Courier New"/>
        </w:rPr>
        <w:t>other.value.eql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?(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)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==(other)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gramStart"/>
      <w:r w:rsidRPr="000C3A58">
        <w:rPr>
          <w:rFonts w:ascii="Courier New" w:hAnsi="Courier New" w:cs="Courier New"/>
        </w:rPr>
        <w:t xml:space="preserve">return  </w:t>
      </w:r>
      <w:proofErr w:type="spellStart"/>
      <w:r w:rsidRPr="000C3A58">
        <w:rPr>
          <w:rFonts w:ascii="Courier New" w:hAnsi="Courier New" w:cs="Courier New"/>
        </w:rPr>
        <w:t>other.value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== (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)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hash</w:t>
      </w:r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gramStart"/>
      <w:r w:rsidRPr="000C3A58">
        <w:rPr>
          <w:rFonts w:ascii="Courier New" w:hAnsi="Courier New" w:cs="Courier New"/>
        </w:rPr>
        <w:t>return</w:t>
      </w:r>
      <w:proofErr w:type="gramEnd"/>
      <w:r w:rsidRPr="000C3A58">
        <w:rPr>
          <w:rFonts w:ascii="Courier New" w:hAnsi="Courier New" w:cs="Courier New"/>
        </w:rPr>
        <w:t xml:space="preserve"> </w:t>
      </w:r>
      <w:proofErr w:type="spellStart"/>
      <w:r w:rsidRPr="000C3A58">
        <w:rPr>
          <w:rFonts w:ascii="Courier New" w:hAnsi="Courier New" w:cs="Courier New"/>
        </w:rPr>
        <w:t>value.hash</w:t>
      </w:r>
      <w:proofErr w:type="spellEnd"/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580D1E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1A0667" w:rsidRPr="001A0667" w:rsidRDefault="001A0667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&gt; :hash</w:t>
      </w:r>
      <w:proofErr w:type="gramEnd"/>
    </w:p>
    <w:p w:rsidR="00580D1E" w:rsidRPr="000C3A58" w:rsidRDefault="00580D1E" w:rsidP="00580D1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hk3 = </w:t>
      </w:r>
      <w:proofErr w:type="gramStart"/>
      <w:r w:rsidRPr="001A0667">
        <w:rPr>
          <w:rFonts w:ascii="Courier New" w:hAnsi="Courier New" w:cs="Courier New"/>
        </w:rPr>
        <w:t>HashKeyCandidate2.new(</w:t>
      </w:r>
      <w:proofErr w:type="gramEnd"/>
      <w:r w:rsidRPr="001A0667">
        <w:rPr>
          <w:rFonts w:ascii="Courier New" w:hAnsi="Courier New" w:cs="Courier New"/>
        </w:rPr>
        <w:t>5)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#&lt;HashKeyCandidate2:0x00000001152dd0 @value=5&gt;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hk4 = </w:t>
      </w:r>
      <w:proofErr w:type="gramStart"/>
      <w:r w:rsidRPr="001A0667">
        <w:rPr>
          <w:rFonts w:ascii="Courier New" w:hAnsi="Courier New" w:cs="Courier New"/>
        </w:rPr>
        <w:t>HashKeyCandidate2.new(</w:t>
      </w:r>
      <w:proofErr w:type="gramEnd"/>
      <w:r w:rsidRPr="001A0667">
        <w:rPr>
          <w:rFonts w:ascii="Courier New" w:hAnsi="Courier New" w:cs="Courier New"/>
        </w:rPr>
        <w:t>5)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#&lt;HashKeyCandidate2:0x0000000114d0d8 @value=5&gt;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>&gt;&gt; hk3 == hk4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1A0667">
        <w:rPr>
          <w:rFonts w:ascii="Courier New" w:hAnsi="Courier New" w:cs="Courier New"/>
        </w:rPr>
        <w:t>&gt;&gt; hk3.eql?</w:t>
      </w:r>
      <w:proofErr w:type="gramEnd"/>
      <w:r w:rsidRPr="001A0667">
        <w:rPr>
          <w:rFonts w:ascii="Courier New" w:hAnsi="Courier New" w:cs="Courier New"/>
        </w:rPr>
        <w:t xml:space="preserve"> hk4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>&gt;&gt; hk3.hash == hk4.hash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 xml:space="preserve">=&gt; 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true</w:t>
      </w:r>
      <w:proofErr w:type="gram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 = </w:t>
      </w:r>
      <w:proofErr w:type="spellStart"/>
      <w:r w:rsidRPr="001A0667">
        <w:rPr>
          <w:rFonts w:ascii="Courier New" w:hAnsi="Courier New" w:cs="Courier New"/>
        </w:rPr>
        <w:t>Hash.new</w:t>
      </w:r>
      <w:proofErr w:type="spell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{}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h[</w:t>
      </w:r>
      <w:proofErr w:type="gramEnd"/>
      <w:r w:rsidRPr="001A0667">
        <w:rPr>
          <w:rFonts w:ascii="Courier New" w:hAnsi="Courier New" w:cs="Courier New"/>
        </w:rPr>
        <w:t>hk3] = "Value 1"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 1"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h[</w:t>
      </w:r>
      <w:proofErr w:type="gramEnd"/>
      <w:r w:rsidRPr="001A0667">
        <w:rPr>
          <w:rFonts w:ascii="Courier New" w:hAnsi="Courier New" w:cs="Courier New"/>
        </w:rPr>
        <w:t>hk4] = "Value 2"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 2"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</w:t>
      </w:r>
      <w:proofErr w:type="gramEnd"/>
    </w:p>
    <w:p w:rsidR="00580D1E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{#&lt;HashKeyCandidate2:0x00000001152dd0 @value=5&gt;=&gt;"Value 2"}</w:t>
      </w:r>
    </w:p>
    <w:p w:rsidR="00580D1E" w:rsidRDefault="00580D1E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580D1E" w:rsidRDefault="00580D1E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3C5F10" w:rsidRDefault="003C5F10" w:rsidP="006125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3C5F10" w:rsidRPr="003C5F10" w:rsidRDefault="003C5F10" w:rsidP="003C5F1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last minor issue with this class is its rather ugly printed format when we use it as a Hash key.   Let's create one more version that will display its value in a more succinct format.  </w:t>
      </w:r>
    </w:p>
    <w:p w:rsidR="003C5F10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/>
        <w:rPr>
          <w:rFonts w:cs="Arial"/>
          <w:sz w:val="24"/>
          <w:szCs w:val="24"/>
        </w:rPr>
      </w:pP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&gt;&gt; </w:t>
      </w:r>
      <w:proofErr w:type="gramStart"/>
      <w:r w:rsidRPr="000C3A58">
        <w:rPr>
          <w:rFonts w:ascii="Courier New" w:hAnsi="Courier New" w:cs="Courier New"/>
        </w:rPr>
        <w:t>class</w:t>
      </w:r>
      <w:proofErr w:type="gramEnd"/>
      <w:r w:rsidRPr="000C3A58">
        <w:rPr>
          <w:rFonts w:ascii="Courier New" w:hAnsi="Courier New" w:cs="Courier New"/>
        </w:rPr>
        <w:t xml:space="preserve"> HashKeyCandidate</w:t>
      </w:r>
      <w:r>
        <w:rPr>
          <w:rFonts w:ascii="Courier New" w:hAnsi="Courier New" w:cs="Courier New"/>
        </w:rPr>
        <w:t>3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attr_accessor</w:t>
      </w:r>
      <w:proofErr w:type="spellEnd"/>
      <w:r w:rsidRPr="000C3A58">
        <w:rPr>
          <w:rFonts w:ascii="Courier New" w:hAnsi="Courier New" w:cs="Courier New"/>
        </w:rPr>
        <w:t xml:space="preserve"> :value</w:t>
      </w:r>
      <w:proofErr w:type="gramEnd"/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initialize( value )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= value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</w:t>
      </w:r>
      <w:proofErr w:type="spellStart"/>
      <w:r w:rsidRPr="000C3A58">
        <w:rPr>
          <w:rFonts w:ascii="Courier New" w:hAnsi="Courier New" w:cs="Courier New"/>
        </w:rPr>
        <w:t>eql</w:t>
      </w:r>
      <w:proofErr w:type="spellEnd"/>
      <w:r w:rsidRPr="000C3A58">
        <w:rPr>
          <w:rFonts w:ascii="Courier New" w:hAnsi="Courier New" w:cs="Courier New"/>
        </w:rPr>
        <w:t>?(other)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gramStart"/>
      <w:r w:rsidRPr="000C3A58">
        <w:rPr>
          <w:rFonts w:ascii="Courier New" w:hAnsi="Courier New" w:cs="Courier New"/>
        </w:rPr>
        <w:t xml:space="preserve">return  </w:t>
      </w:r>
      <w:proofErr w:type="spellStart"/>
      <w:r w:rsidRPr="000C3A58">
        <w:rPr>
          <w:rFonts w:ascii="Courier New" w:hAnsi="Courier New" w:cs="Courier New"/>
        </w:rPr>
        <w:t>other.value.eql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?(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)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==(other)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gramStart"/>
      <w:r w:rsidRPr="000C3A58">
        <w:rPr>
          <w:rFonts w:ascii="Courier New" w:hAnsi="Courier New" w:cs="Courier New"/>
        </w:rPr>
        <w:t xml:space="preserve">return  </w:t>
      </w:r>
      <w:proofErr w:type="spellStart"/>
      <w:r w:rsidRPr="000C3A58">
        <w:rPr>
          <w:rFonts w:ascii="Courier New" w:hAnsi="Courier New" w:cs="Courier New"/>
        </w:rPr>
        <w:t>other.value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== ( </w:t>
      </w:r>
      <w:proofErr w:type="spellStart"/>
      <w:r w:rsidRPr="000C3A58">
        <w:rPr>
          <w:rFonts w:ascii="Courier New" w:hAnsi="Courier New" w:cs="Courier New"/>
        </w:rPr>
        <w:t>self.value</w:t>
      </w:r>
      <w:proofErr w:type="spellEnd"/>
      <w:r w:rsidRPr="000C3A58">
        <w:rPr>
          <w:rFonts w:ascii="Courier New" w:hAnsi="Courier New" w:cs="Courier New"/>
        </w:rPr>
        <w:t xml:space="preserve"> )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C3A58">
        <w:rPr>
          <w:rFonts w:ascii="Courier New" w:hAnsi="Courier New" w:cs="Courier New"/>
        </w:rPr>
        <w:t>def</w:t>
      </w:r>
      <w:proofErr w:type="spellEnd"/>
      <w:proofErr w:type="gramEnd"/>
      <w:r w:rsidRPr="000C3A58">
        <w:rPr>
          <w:rFonts w:ascii="Courier New" w:hAnsi="Courier New" w:cs="Courier New"/>
        </w:rPr>
        <w:t xml:space="preserve"> hash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    </w:t>
      </w:r>
      <w:proofErr w:type="gramStart"/>
      <w:r w:rsidRPr="000C3A58">
        <w:rPr>
          <w:rFonts w:ascii="Courier New" w:hAnsi="Courier New" w:cs="Courier New"/>
        </w:rPr>
        <w:t>return</w:t>
      </w:r>
      <w:proofErr w:type="gramEnd"/>
      <w:r w:rsidRPr="000C3A58">
        <w:rPr>
          <w:rFonts w:ascii="Courier New" w:hAnsi="Courier New" w:cs="Courier New"/>
        </w:rPr>
        <w:t xml:space="preserve"> </w:t>
      </w:r>
      <w:proofErr w:type="spellStart"/>
      <w:r w:rsidRPr="000C3A58">
        <w:rPr>
          <w:rFonts w:ascii="Courier New" w:hAnsi="Courier New" w:cs="Courier New"/>
        </w:rPr>
        <w:t>value.hash</w:t>
      </w:r>
      <w:proofErr w:type="spellEnd"/>
    </w:p>
    <w:p w:rsidR="003C5F10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lastRenderedPageBreak/>
        <w:t xml:space="preserve">  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3C5F10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3C5F10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inspect</w:t>
      </w:r>
    </w:p>
    <w:p w:rsidR="003C5F10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r w:rsidRPr="000C3A58">
        <w:rPr>
          <w:rFonts w:ascii="Courier New" w:hAnsi="Courier New" w:cs="Courier New"/>
        </w:rPr>
        <w:t>HashKeyCandidate</w:t>
      </w:r>
      <w:r>
        <w:rPr>
          <w:rFonts w:ascii="Courier New" w:hAnsi="Courier New" w:cs="Courier New"/>
        </w:rPr>
        <w:t>3:#{value}"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3C5F10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0C3A58">
        <w:rPr>
          <w:rFonts w:ascii="Courier New" w:hAnsi="Courier New" w:cs="Courier New"/>
        </w:rPr>
        <w:t xml:space="preserve">   </w:t>
      </w:r>
      <w:proofErr w:type="gramStart"/>
      <w:r w:rsidRPr="000C3A58">
        <w:rPr>
          <w:rFonts w:ascii="Courier New" w:hAnsi="Courier New" w:cs="Courier New"/>
        </w:rPr>
        <w:t>end</w:t>
      </w:r>
      <w:proofErr w:type="gramEnd"/>
    </w:p>
    <w:p w:rsidR="001A0667" w:rsidRPr="001A0667" w:rsidRDefault="001A0667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</w:t>
      </w:r>
      <w:proofErr w:type="gramStart"/>
      <w:r w:rsidRPr="001A0667">
        <w:rPr>
          <w:rFonts w:ascii="Courier New" w:hAnsi="Courier New" w:cs="Courier New"/>
          <w:color w:val="1F497D" w:themeColor="text2"/>
        </w:rPr>
        <w:t>&gt; :inspect</w:t>
      </w:r>
      <w:proofErr w:type="gramEnd"/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hk5 = </w:t>
      </w:r>
      <w:proofErr w:type="gramStart"/>
      <w:r w:rsidRPr="001A0667">
        <w:rPr>
          <w:rFonts w:ascii="Courier New" w:hAnsi="Courier New" w:cs="Courier New"/>
        </w:rPr>
        <w:t>HashKeyCandidate3.new(</w:t>
      </w:r>
      <w:proofErr w:type="gramEnd"/>
      <w:r w:rsidRPr="001A0667">
        <w:rPr>
          <w:rFonts w:ascii="Courier New" w:hAnsi="Courier New" w:cs="Courier New"/>
        </w:rPr>
        <w:t>5)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HashKeyCandidate3:5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hk6 = </w:t>
      </w:r>
      <w:proofErr w:type="gramStart"/>
      <w:r w:rsidRPr="001A0667">
        <w:rPr>
          <w:rFonts w:ascii="Courier New" w:hAnsi="Courier New" w:cs="Courier New"/>
        </w:rPr>
        <w:t>HashKeyCandidate3.new(</w:t>
      </w:r>
      <w:proofErr w:type="gramEnd"/>
      <w:r w:rsidRPr="001A0667">
        <w:rPr>
          <w:rFonts w:ascii="Courier New" w:hAnsi="Courier New" w:cs="Courier New"/>
        </w:rPr>
        <w:t>5)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HashKeyCandidate3:5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h = </w:t>
      </w:r>
      <w:proofErr w:type="spellStart"/>
      <w:r w:rsidRPr="001A0667">
        <w:rPr>
          <w:rFonts w:ascii="Courier New" w:hAnsi="Courier New" w:cs="Courier New"/>
        </w:rPr>
        <w:t>Hash.new</w:t>
      </w:r>
      <w:proofErr w:type="spellEnd"/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{}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h[</w:t>
      </w:r>
      <w:proofErr w:type="gramEnd"/>
      <w:r w:rsidRPr="001A0667">
        <w:rPr>
          <w:rFonts w:ascii="Courier New" w:hAnsi="Courier New" w:cs="Courier New"/>
        </w:rPr>
        <w:t>hk5] = "Value 1"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 1"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h[</w:t>
      </w:r>
      <w:proofErr w:type="gramEnd"/>
      <w:r w:rsidRPr="001A0667">
        <w:rPr>
          <w:rFonts w:ascii="Courier New" w:hAnsi="Courier New" w:cs="Courier New"/>
        </w:rPr>
        <w:t>hk6] = "Value 2"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"Value 2"</w:t>
      </w:r>
    </w:p>
    <w:p w:rsidR="001A0667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A0667">
        <w:rPr>
          <w:rFonts w:ascii="Courier New" w:hAnsi="Courier New" w:cs="Courier New"/>
        </w:rPr>
        <w:t xml:space="preserve">&gt;&gt; </w:t>
      </w:r>
      <w:proofErr w:type="gramStart"/>
      <w:r w:rsidRPr="001A0667">
        <w:rPr>
          <w:rFonts w:ascii="Courier New" w:hAnsi="Courier New" w:cs="Courier New"/>
        </w:rPr>
        <w:t>h</w:t>
      </w:r>
      <w:proofErr w:type="gramEnd"/>
    </w:p>
    <w:p w:rsidR="003C5F10" w:rsidRPr="001A0667" w:rsidRDefault="001A0667" w:rsidP="001A06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97D" w:themeColor="text2"/>
        </w:rPr>
      </w:pPr>
      <w:r w:rsidRPr="001A0667">
        <w:rPr>
          <w:rFonts w:ascii="Courier New" w:hAnsi="Courier New" w:cs="Courier New"/>
          <w:color w:val="1F497D" w:themeColor="text2"/>
        </w:rPr>
        <w:t>=&gt; {HashKeyCandidate3:5=&gt;"Value 2"}</w:t>
      </w:r>
    </w:p>
    <w:p w:rsidR="003C5F10" w:rsidRPr="000C3A58" w:rsidRDefault="003C5F10" w:rsidP="003C5F1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612526" w:rsidRDefault="00612526" w:rsidP="000C3A5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sectPr w:rsidR="00612526">
      <w:pgSz w:w="12240" w:h="15840"/>
      <w:pgMar w:top="495" w:right="900" w:bottom="1440" w:left="900" w:header="720" w:footer="720" w:gutter="0"/>
      <w:cols w:space="720" w:equalWidth="0">
        <w:col w:w="104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A0E" w:rsidRDefault="004C2A0E" w:rsidP="004C2A0E">
      <w:pPr>
        <w:spacing w:after="0" w:line="240" w:lineRule="auto"/>
      </w:pPr>
      <w:r>
        <w:separator/>
      </w:r>
    </w:p>
  </w:endnote>
  <w:endnote w:type="continuationSeparator" w:id="0">
    <w:p w:rsidR="004C2A0E" w:rsidRDefault="004C2A0E" w:rsidP="004C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A0E" w:rsidRDefault="004C2A0E" w:rsidP="004C2A0E">
      <w:pPr>
        <w:spacing w:after="0" w:line="240" w:lineRule="auto"/>
      </w:pPr>
      <w:r>
        <w:separator/>
      </w:r>
    </w:p>
  </w:footnote>
  <w:footnote w:type="continuationSeparator" w:id="0">
    <w:p w:rsidR="004C2A0E" w:rsidRDefault="004C2A0E" w:rsidP="004C2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AE1"/>
    <w:multiLevelType w:val="hybridMultilevel"/>
    <w:tmpl w:val="00003D6C"/>
    <w:lvl w:ilvl="0" w:tplc="00002C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DF1"/>
    <w:multiLevelType w:val="hybridMultilevel"/>
    <w:tmpl w:val="00005AF1"/>
    <w:lvl w:ilvl="0" w:tplc="000041B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E9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000001EB">
      <w:start w:val="1"/>
      <w:numFmt w:val="bullet"/>
      <w:lvlText w:val="ˆ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CE4C30"/>
    <w:multiLevelType w:val="hybridMultilevel"/>
    <w:tmpl w:val="2D22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2C2B4A"/>
    <w:multiLevelType w:val="hybridMultilevel"/>
    <w:tmpl w:val="E25C8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B0407"/>
    <w:multiLevelType w:val="hybridMultilevel"/>
    <w:tmpl w:val="7CDC6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A1F32"/>
    <w:multiLevelType w:val="hybridMultilevel"/>
    <w:tmpl w:val="CB7C0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36023"/>
    <w:multiLevelType w:val="hybridMultilevel"/>
    <w:tmpl w:val="C232A1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5CC629F"/>
    <w:multiLevelType w:val="hybridMultilevel"/>
    <w:tmpl w:val="CA800982"/>
    <w:lvl w:ilvl="0" w:tplc="0D943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A3"/>
    <w:rsid w:val="000067FC"/>
    <w:rsid w:val="00097F34"/>
    <w:rsid w:val="000C07E9"/>
    <w:rsid w:val="000C3A58"/>
    <w:rsid w:val="000C713D"/>
    <w:rsid w:val="00176936"/>
    <w:rsid w:val="001A0667"/>
    <w:rsid w:val="00272536"/>
    <w:rsid w:val="003510CE"/>
    <w:rsid w:val="0037129E"/>
    <w:rsid w:val="003C5F10"/>
    <w:rsid w:val="00473B43"/>
    <w:rsid w:val="004C2A0E"/>
    <w:rsid w:val="00534606"/>
    <w:rsid w:val="00580D1E"/>
    <w:rsid w:val="005972A3"/>
    <w:rsid w:val="005A6E15"/>
    <w:rsid w:val="005E25FA"/>
    <w:rsid w:val="00612526"/>
    <w:rsid w:val="00621262"/>
    <w:rsid w:val="0066371D"/>
    <w:rsid w:val="00695DFC"/>
    <w:rsid w:val="006B671A"/>
    <w:rsid w:val="00732AB2"/>
    <w:rsid w:val="00754346"/>
    <w:rsid w:val="00793836"/>
    <w:rsid w:val="00797D4F"/>
    <w:rsid w:val="007B524D"/>
    <w:rsid w:val="007C4639"/>
    <w:rsid w:val="007C558A"/>
    <w:rsid w:val="00904A18"/>
    <w:rsid w:val="009F3858"/>
    <w:rsid w:val="00B361C3"/>
    <w:rsid w:val="00B62396"/>
    <w:rsid w:val="00B7264B"/>
    <w:rsid w:val="00BE660A"/>
    <w:rsid w:val="00BF6D8B"/>
    <w:rsid w:val="00DB1B3D"/>
    <w:rsid w:val="00DD2478"/>
    <w:rsid w:val="00EC002C"/>
    <w:rsid w:val="00EF077D"/>
    <w:rsid w:val="00F02B7F"/>
    <w:rsid w:val="00F1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0E"/>
  </w:style>
  <w:style w:type="paragraph" w:styleId="Footer">
    <w:name w:val="footer"/>
    <w:basedOn w:val="Normal"/>
    <w:link w:val="FooterChar"/>
    <w:uiPriority w:val="99"/>
    <w:unhideWhenUsed/>
    <w:rsid w:val="004C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0E"/>
  </w:style>
  <w:style w:type="character" w:customStyle="1" w:styleId="Heading2Char">
    <w:name w:val="Heading 2 Char"/>
    <w:basedOn w:val="DefaultParagraphFont"/>
    <w:link w:val="Heading2"/>
    <w:uiPriority w:val="9"/>
    <w:rsid w:val="004C2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67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67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0E"/>
  </w:style>
  <w:style w:type="paragraph" w:styleId="Footer">
    <w:name w:val="footer"/>
    <w:basedOn w:val="Normal"/>
    <w:link w:val="FooterChar"/>
    <w:uiPriority w:val="99"/>
    <w:unhideWhenUsed/>
    <w:rsid w:val="004C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0E"/>
  </w:style>
  <w:style w:type="character" w:customStyle="1" w:styleId="Heading2Char">
    <w:name w:val="Heading 2 Char"/>
    <w:basedOn w:val="DefaultParagraphFont"/>
    <w:link w:val="Heading2"/>
    <w:uiPriority w:val="9"/>
    <w:rsid w:val="004C2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67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6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269">
          <w:marLeft w:val="1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424">
          <w:marLeft w:val="1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6572">
          <w:marLeft w:val="1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963">
          <w:marLeft w:val="1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1033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tdriley29</dc:creator>
  <cp:lastModifiedBy>tmccord</cp:lastModifiedBy>
  <cp:revision>5</cp:revision>
  <dcterms:created xsi:type="dcterms:W3CDTF">2017-10-09T19:52:00Z</dcterms:created>
  <dcterms:modified xsi:type="dcterms:W3CDTF">2018-10-11T15:34:00Z</dcterms:modified>
</cp:coreProperties>
</file>