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3F" w:rsidRPr="008F173F" w:rsidRDefault="008F173F" w:rsidP="008F173F">
      <w:pPr>
        <w:autoSpaceDE w:val="0"/>
        <w:autoSpaceDN w:val="0"/>
        <w:adjustRightInd w:val="0"/>
        <w:rPr>
          <w:rFonts w:ascii="DFKaiShu-SB-Estd-BF" w:cs="DFKaiShu-SB-Estd-BF"/>
          <w:color w:val="00B05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20140827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討論修改內容</w:t>
      </w:r>
      <w:r>
        <w:rPr>
          <w:rFonts w:ascii="DFKaiShu-SB-Estd-BF" w:cs="DFKaiShu-SB-Estd-BF" w:hint="eastAsia"/>
          <w:color w:val="000000"/>
          <w:kern w:val="0"/>
          <w:szCs w:val="24"/>
        </w:rPr>
        <w:t>-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回覆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首先，是否能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release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兩個版本，一個版本要將少部分功能隱藏。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需要隱藏的功能如下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3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點：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>1.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模擬功能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proofErr w:type="gramStart"/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特殊功能</w:t>
      </w:r>
      <w:proofErr w:type="gramStart"/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proofErr w:type="gramEnd"/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擴散效應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>2.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水理參數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數值參數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TimesNewRomanPSMT" w:eastAsia="TimesNewRomanPSMT" w:cs="TimesNewRomanPSMT"/>
          <w:color w:val="FF0000"/>
          <w:kern w:val="0"/>
          <w:szCs w:val="24"/>
        </w:rPr>
        <w:t xml:space="preserve">x 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方向</w:t>
      </w:r>
      <w:proofErr w:type="gramStart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黏</w:t>
      </w:r>
      <w:proofErr w:type="gramEnd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滯係數加成比例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TimesNewRomanPSMT" w:eastAsia="TimesNewRomanPSMT" w:cs="TimesNewRomanPSMT"/>
          <w:color w:val="FF0000"/>
          <w:kern w:val="0"/>
          <w:szCs w:val="24"/>
        </w:rPr>
        <w:t xml:space="preserve">y 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方向</w:t>
      </w:r>
      <w:proofErr w:type="gramStart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黏</w:t>
      </w:r>
      <w:proofErr w:type="gramEnd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滯係數加成比例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>3.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動床參數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數值參數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TimesNewRomanPSMT" w:eastAsia="TimesNewRomanPSMT" w:cs="TimesNewRomanPSMT"/>
          <w:color w:val="FF0000"/>
          <w:kern w:val="0"/>
          <w:szCs w:val="24"/>
        </w:rPr>
        <w:t xml:space="preserve">x 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方向擴散係數加成比例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TimesNewRomanPSMT" w:eastAsia="TimesNewRomanPSMT" w:cs="TimesNewRomanPSMT"/>
          <w:color w:val="FF0000"/>
          <w:kern w:val="0"/>
          <w:szCs w:val="24"/>
        </w:rPr>
        <w:t xml:space="preserve">y 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方向擴散係數加成比例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水面擴散係數加成比例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底床擴散係數加成比例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P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0-1 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以上規格是指暫時需要一個這種版本呢？還是以後</w:t>
      </w:r>
      <w:proofErr w:type="gramStart"/>
      <w:r w:rsidRPr="008F173F">
        <w:rPr>
          <w:rFonts w:ascii="DFKaiShu-SB-Estd-BF" w:cs="DFKaiShu-SB-Estd-BF" w:hint="eastAsia"/>
          <w:color w:val="00B050"/>
          <w:kern w:val="0"/>
          <w:szCs w:val="24"/>
        </w:rPr>
        <w:t>一</w:t>
      </w:r>
      <w:proofErr w:type="gramEnd"/>
      <w:r w:rsidRPr="008F173F">
        <w:rPr>
          <w:rFonts w:ascii="DFKaiShu-SB-Estd-BF" w:cs="DFKaiShu-SB-Estd-BF" w:hint="eastAsia"/>
          <w:color w:val="00B050"/>
          <w:kern w:val="0"/>
          <w:szCs w:val="24"/>
        </w:rPr>
        <w:t>直到結案驗收都需要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release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兩個版本呢？</w:t>
      </w:r>
    </w:p>
    <w:p w:rsidR="008F173F" w:rsidRP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8F173F">
        <w:rPr>
          <w:rFonts w:ascii="DFKaiShu-SB-Estd-BF" w:cs="DFKaiShu-SB-Estd-BF" w:hint="eastAsia"/>
          <w:color w:val="00B050"/>
          <w:kern w:val="0"/>
          <w:szCs w:val="24"/>
        </w:rPr>
        <w:t>如果是前者所費時間不多，可以免費提供。如果</w:t>
      </w:r>
      <w:r w:rsidR="00C664A3">
        <w:rPr>
          <w:rFonts w:ascii="DFKaiShu-SB-Estd-BF" w:cs="DFKaiShu-SB-Estd-BF" w:hint="eastAsia"/>
          <w:color w:val="00B050"/>
          <w:kern w:val="0"/>
          <w:szCs w:val="24"/>
        </w:rPr>
        <w:t>是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日後驗收</w:t>
      </w:r>
      <w:r w:rsidR="00C664A3">
        <w:rPr>
          <w:rFonts w:ascii="DFKaiShu-SB-Estd-BF" w:cs="DFKaiShu-SB-Estd-BF" w:hint="eastAsia"/>
          <w:color w:val="00B050"/>
          <w:kern w:val="0"/>
          <w:szCs w:val="24"/>
        </w:rPr>
        <w:t>都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需要兩個版本，會因為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release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程序增加</w:t>
      </w:r>
      <w:r w:rsidR="00C664A3">
        <w:rPr>
          <w:rFonts w:ascii="DFKaiShu-SB-Estd-BF" w:cs="DFKaiShu-SB-Estd-BF" w:hint="eastAsia"/>
          <w:color w:val="00B050"/>
          <w:kern w:val="0"/>
          <w:szCs w:val="24"/>
        </w:rPr>
        <w:t>與</w:t>
      </w:r>
      <w:r w:rsidR="00C664A3">
        <w:rPr>
          <w:rFonts w:ascii="DFKaiShu-SB-Estd-BF" w:cs="DFKaiShu-SB-Estd-BF" w:hint="eastAsia"/>
          <w:color w:val="00B050"/>
          <w:kern w:val="0"/>
          <w:szCs w:val="24"/>
        </w:rPr>
        <w:t>UI</w:t>
      </w:r>
      <w:r w:rsidR="00C664A3">
        <w:rPr>
          <w:rFonts w:ascii="DFKaiShu-SB-Estd-BF" w:cs="DFKaiShu-SB-Estd-BF" w:hint="eastAsia"/>
          <w:color w:val="00B050"/>
          <w:kern w:val="0"/>
          <w:szCs w:val="24"/>
        </w:rPr>
        <w:t>調整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而需要一些成本。</w:t>
      </w:r>
    </w:p>
    <w:p w:rsidR="008F173F" w:rsidRPr="008F173F" w:rsidRDefault="008F173F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一、流程圖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於標題列的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檔案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中加入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檔案敘述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，其為一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.txt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檔存於專案資料夾內，與檔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案資料夾同階，供使用者描述該專案資料夾內各檔案內容。如下圖：</w:t>
      </w:r>
    </w:p>
    <w:p w:rsidR="008F173F" w:rsidRDefault="008F173F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圖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1</w:t>
      </w:r>
    </w:p>
    <w:p w:rsidR="008F173F" w:rsidRDefault="008F173F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B050"/>
          <w:kern w:val="0"/>
          <w:szCs w:val="24"/>
        </w:rPr>
      </w:pPr>
      <w:r>
        <w:rPr>
          <w:rFonts w:ascii="TimesNewRomanPSMT" w:eastAsia="TimesNewRomanPSMT" w:cs="TimesNewRomanPSMT" w:hint="eastAsia"/>
          <w:color w:val="00B050"/>
          <w:kern w:val="0"/>
          <w:szCs w:val="24"/>
        </w:rPr>
        <w:t xml:space="preserve">1-1-a - </w:t>
      </w:r>
      <w:r w:rsidRPr="008F173F">
        <w:rPr>
          <w:rFonts w:ascii="TimesNewRomanPSMT" w:eastAsia="TimesNewRomanPSMT" w:cs="TimesNewRomanPSMT" w:hint="eastAsia"/>
          <w:color w:val="00B050"/>
          <w:kern w:val="0"/>
          <w:szCs w:val="24"/>
        </w:rPr>
        <w:t>是否選取此功能後讓使用者輸入一段文字，完成後儲存在</w:t>
      </w:r>
      <w:proofErr w:type="gramStart"/>
      <w:r w:rsidRPr="008F173F">
        <w:rPr>
          <w:rFonts w:ascii="TimesNewRomanPSMT" w:eastAsia="TimesNewRomanPSMT" w:cs="TimesNewRomanPSMT"/>
          <w:color w:val="00B050"/>
          <w:kern w:val="0"/>
          <w:szCs w:val="24"/>
        </w:rPr>
        <w:t>”</w:t>
      </w:r>
      <w:proofErr w:type="gramEnd"/>
      <w:r w:rsidRPr="008F173F">
        <w:rPr>
          <w:rFonts w:ascii="TimesNewRomanPSMT" w:eastAsia="TimesNewRomanPSMT" w:cs="TimesNewRomanPSMT" w:hint="eastAsia"/>
          <w:color w:val="00B050"/>
          <w:kern w:val="0"/>
          <w:szCs w:val="24"/>
        </w:rPr>
        <w:t>檔案敘述.txt</w:t>
      </w:r>
      <w:proofErr w:type="gramStart"/>
      <w:r w:rsidRPr="008F173F">
        <w:rPr>
          <w:rFonts w:ascii="TimesNewRomanPSMT" w:eastAsia="TimesNewRomanPSMT" w:cs="TimesNewRomanPSMT"/>
          <w:color w:val="00B050"/>
          <w:kern w:val="0"/>
          <w:szCs w:val="24"/>
        </w:rPr>
        <w:t>”</w:t>
      </w:r>
      <w:proofErr w:type="gramEnd"/>
      <w:r w:rsidRPr="008F173F">
        <w:rPr>
          <w:rFonts w:ascii="TimesNewRomanPSMT" w:eastAsia="TimesNewRomanPSMT" w:cs="TimesNewRomanPSMT" w:hint="eastAsia"/>
          <w:color w:val="00B050"/>
          <w:kern w:val="0"/>
          <w:szCs w:val="24"/>
        </w:rPr>
        <w:t>內？</w:t>
      </w:r>
    </w:p>
    <w:p w:rsidR="008F173F" w:rsidRPr="008F173F" w:rsidRDefault="008F173F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B050"/>
          <w:kern w:val="0"/>
          <w:szCs w:val="24"/>
        </w:rPr>
      </w:pPr>
      <w:r>
        <w:rPr>
          <w:rFonts w:ascii="TimesNewRomanPSMT" w:eastAsia="TimesNewRomanPSMT" w:cs="TimesNewRomanPSMT" w:hint="eastAsia"/>
          <w:color w:val="00B050"/>
          <w:kern w:val="0"/>
          <w:szCs w:val="24"/>
        </w:rPr>
        <w:t xml:space="preserve">1-1-b - </w:t>
      </w:r>
      <w:r w:rsidRPr="008F173F">
        <w:rPr>
          <w:rFonts w:ascii="TimesNewRomanPSMT" w:eastAsia="TimesNewRomanPSMT" w:cs="TimesNewRomanPSMT" w:hint="eastAsia"/>
          <w:color w:val="00B050"/>
          <w:kern w:val="0"/>
          <w:szCs w:val="24"/>
        </w:rPr>
        <w:t>平常開啟專案後是否需要讀出此檔案內容顯示該段文字？</w:t>
      </w:r>
    </w:p>
    <w:p w:rsidR="0069566E" w:rsidRDefault="0069566E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0000"/>
          <w:kern w:val="0"/>
          <w:szCs w:val="24"/>
        </w:rPr>
      </w:pPr>
    </w:p>
    <w:p w:rsidR="0069566E" w:rsidRDefault="0069566E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0000"/>
          <w:kern w:val="0"/>
          <w:szCs w:val="24"/>
        </w:rPr>
      </w:pPr>
    </w:p>
    <w:p w:rsidR="0069566E" w:rsidRDefault="0069566E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0000"/>
          <w:kern w:val="0"/>
          <w:szCs w:val="24"/>
        </w:rPr>
      </w:pPr>
    </w:p>
    <w:p w:rsidR="0069566E" w:rsidRDefault="0069566E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0000"/>
          <w:kern w:val="0"/>
          <w:szCs w:val="24"/>
        </w:rPr>
      </w:pPr>
    </w:p>
    <w:p w:rsidR="0069566E" w:rsidRDefault="0069566E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563C2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問題回饋：增加聯絡人，楊錦釧博士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</w:t>
      </w:r>
      <w:hyperlink r:id="rId6" w:history="1">
        <w:r w:rsidRPr="007F3B44">
          <w:rPr>
            <w:rStyle w:val="a4"/>
            <w:rFonts w:ascii="TimesNewRomanPSMT" w:eastAsia="TimesNewRomanPSMT" w:cs="TimesNewRomanPSMT"/>
            <w:kern w:val="0"/>
            <w:szCs w:val="24"/>
          </w:rPr>
          <w:t>yang.jc4169@gmail.com</w:t>
        </w:r>
      </w:hyperlink>
    </w:p>
    <w:p w:rsidR="008F173F" w:rsidRPr="008F173F" w:rsidRDefault="00482E0B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0B050"/>
          <w:kern w:val="0"/>
          <w:szCs w:val="24"/>
        </w:rPr>
      </w:pPr>
      <w:r>
        <w:rPr>
          <w:rFonts w:ascii="TimesNewRomanPSMT" w:eastAsia="TimesNewRomanPSMT" w:cs="TimesNewRomanPSMT" w:hint="eastAsia"/>
          <w:color w:val="00B050"/>
          <w:kern w:val="0"/>
          <w:szCs w:val="24"/>
        </w:rPr>
        <w:t xml:space="preserve">1-2 </w:t>
      </w:r>
      <w:r w:rsidR="008F173F" w:rsidRPr="008F173F">
        <w:rPr>
          <w:rFonts w:ascii="TimesNewRomanPSMT" w:eastAsia="TimesNewRomanPSMT" w:cs="TimesNewRomanPSMT" w:hint="eastAsia"/>
          <w:color w:val="00B050"/>
          <w:kern w:val="0"/>
          <w:szCs w:val="24"/>
        </w:rPr>
        <w:t>修改</w:t>
      </w:r>
      <w:r w:rsidR="0069566E">
        <w:rPr>
          <w:rFonts w:ascii="TimesNewRomanPSMT" w:eastAsia="TimesNewRomanPSMT" w:cs="TimesNewRomanPSMT" w:hint="eastAsia"/>
          <w:color w:val="00B050"/>
          <w:kern w:val="0"/>
          <w:szCs w:val="24"/>
        </w:rPr>
        <w:t>後</w:t>
      </w:r>
      <w:r w:rsidR="008F173F" w:rsidRPr="008F173F">
        <w:rPr>
          <w:rFonts w:ascii="TimesNewRomanPSMT" w:eastAsia="TimesNewRomanPSMT" w:cs="TimesNewRomanPSMT" w:hint="eastAsia"/>
          <w:color w:val="00B050"/>
          <w:kern w:val="0"/>
          <w:szCs w:val="24"/>
        </w:rPr>
        <w:t>如下圖</w:t>
      </w:r>
      <w:r w:rsidR="0069566E">
        <w:rPr>
          <w:rFonts w:ascii="TimesNewRomanPSMT" w:eastAsia="TimesNewRomanPSMT" w:cs="TimesNewRomanPSMT" w:hint="eastAsia"/>
          <w:color w:val="00B050"/>
          <w:kern w:val="0"/>
          <w:szCs w:val="24"/>
        </w:rPr>
        <w:t>，請確認</w:t>
      </w:r>
    </w:p>
    <w:p w:rsidR="008F173F" w:rsidRDefault="008F173F" w:rsidP="008F173F">
      <w:pPr>
        <w:autoSpaceDE w:val="0"/>
        <w:autoSpaceDN w:val="0"/>
        <w:adjustRightInd w:val="0"/>
        <w:rPr>
          <w:rFonts w:ascii="TimesNewRomanPSMT" w:eastAsia="TimesNewRomanPSMT" w:cs="TimesNewRomanPSMT" w:hint="eastAsia"/>
          <w:color w:val="0563C2"/>
          <w:kern w:val="0"/>
          <w:szCs w:val="24"/>
        </w:rPr>
      </w:pPr>
      <w:r>
        <w:rPr>
          <w:noProof/>
        </w:rPr>
        <w:drawing>
          <wp:inline distT="0" distB="0" distL="0" distR="0" wp14:anchorId="23047A4C" wp14:editId="5A8AEEBF">
            <wp:extent cx="2924175" cy="1295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F" w:rsidRDefault="008F173F" w:rsidP="008F173F">
      <w:pPr>
        <w:autoSpaceDE w:val="0"/>
        <w:autoSpaceDN w:val="0"/>
        <w:adjustRightInd w:val="0"/>
        <w:rPr>
          <w:rFonts w:ascii="TimesNewRomanPSMT" w:eastAsia="TimesNewRomanPSMT" w:cs="TimesNewRomanPSMT"/>
          <w:color w:val="0563C2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3.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之前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說的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資料檢核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鈕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取消不需要了。以原本設計之功能即可，如下：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A.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合理範圍在使用者輸入時，如果超過就以警告視窗提醒。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B.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在各個階段輸入時，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如未完成便無法進入下一流程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(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即按鈕顏色之功能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)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P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8F173F">
        <w:rPr>
          <w:rFonts w:ascii="DFKaiShu-SB-Estd-BF" w:cs="DFKaiShu-SB-Estd-BF" w:hint="eastAsia"/>
          <w:color w:val="00B050"/>
          <w:kern w:val="0"/>
          <w:szCs w:val="24"/>
        </w:rPr>
        <w:t xml:space="preserve">1-3 </w:t>
      </w:r>
      <w:r w:rsidR="0069566E">
        <w:rPr>
          <w:rFonts w:ascii="DFKaiShu-SB-Estd-BF" w:cs="DFKaiShu-SB-Estd-BF" w:hint="eastAsia"/>
          <w:color w:val="00B050"/>
          <w:kern w:val="0"/>
          <w:szCs w:val="24"/>
        </w:rPr>
        <w:t>以上規格</w:t>
      </w:r>
      <w:r w:rsidR="0069566E">
        <w:rPr>
          <w:rFonts w:ascii="DFKaiShu-SB-Estd-BF" w:cs="DFKaiShu-SB-Estd-BF" w:hint="eastAsia"/>
          <w:color w:val="00B050"/>
          <w:kern w:val="0"/>
          <w:szCs w:val="24"/>
        </w:rPr>
        <w:t>OK</w:t>
      </w:r>
      <w:r w:rsidR="0069566E">
        <w:rPr>
          <w:rFonts w:ascii="DFKaiShu-SB-Estd-BF" w:cs="DFKaiShu-SB-Estd-BF" w:hint="eastAsia"/>
          <w:color w:val="00B050"/>
          <w:kern w:val="0"/>
          <w:szCs w:val="24"/>
        </w:rPr>
        <w:t>，</w:t>
      </w:r>
      <w:r w:rsidRPr="008F173F">
        <w:rPr>
          <w:rFonts w:ascii="DFKaiShu-SB-Estd-BF" w:cs="DFKaiShu-SB-Estd-BF" w:hint="eastAsia"/>
          <w:color w:val="00B050"/>
          <w:kern w:val="0"/>
          <w:szCs w:val="24"/>
        </w:rPr>
        <w:t>待參數規格齊全後會加入此驗證。</w:t>
      </w:r>
    </w:p>
    <w:p w:rsidR="008F173F" w:rsidRPr="00482E0B" w:rsidRDefault="008F173F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4.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在流程圖的設定時，如果回頭到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上一階去設定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，則以下流程輸入過的資料要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全部刪除。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Ex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：已填寫到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初始條件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，但又回頭去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計算格網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設定，則以下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的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水理參數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動床參數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初始條件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內的資料全刪除。</w:t>
      </w:r>
    </w:p>
    <w:p w:rsidR="008F173F" w:rsidRPr="007E23F8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7E23F8">
        <w:rPr>
          <w:rFonts w:ascii="DFKaiShu-SB-Estd-BF" w:cs="DFKaiShu-SB-Estd-BF" w:hint="eastAsia"/>
          <w:color w:val="00B050"/>
          <w:kern w:val="0"/>
          <w:szCs w:val="24"/>
        </w:rPr>
        <w:t xml:space="preserve">1-4 </w:t>
      </w:r>
      <w:r w:rsidRPr="007E23F8">
        <w:rPr>
          <w:rFonts w:ascii="DFKaiShu-SB-Estd-BF" w:cs="DFKaiShu-SB-Estd-BF" w:hint="eastAsia"/>
          <w:color w:val="00B050"/>
          <w:kern w:val="0"/>
          <w:szCs w:val="24"/>
        </w:rPr>
        <w:t>此功能若無提醒相當危險，使用者可能辛辛苦苦輸入了許多陣列參數後，回到前面改變個勾勾或是設定，後面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所有</w:t>
      </w:r>
      <w:r w:rsidRPr="007E23F8">
        <w:rPr>
          <w:rFonts w:ascii="DFKaiShu-SB-Estd-BF" w:cs="DFKaiShu-SB-Estd-BF" w:hint="eastAsia"/>
          <w:color w:val="00B050"/>
          <w:kern w:val="0"/>
          <w:szCs w:val="24"/>
        </w:rPr>
        <w:t>的陣列資料就全部消失不見。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建議可以用以下作法選</w:t>
      </w:r>
      <w:proofErr w:type="gramStart"/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一</w:t>
      </w:r>
      <w:proofErr w:type="gramEnd"/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：</w:t>
      </w:r>
    </w:p>
    <w:p w:rsidR="007E23F8" w:rsidRPr="007E23F8" w:rsidRDefault="00482E0B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>a.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使用此規格，但在流程圖上按下之前階段方塊後提醒會有資料清除的後果，供使用者有反悔機會。</w:t>
      </w:r>
    </w:p>
    <w:p w:rsidR="007E23F8" w:rsidRPr="007E23F8" w:rsidRDefault="00482E0B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b. 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只清除因前階段參數修改造成的無用或衝突資料，譬如回到模擬功能將維度從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3D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改為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2D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，則清除之後有關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3D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之設定資料。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 xml:space="preserve">(PS: 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這功能實作起來會比較複雜，成本會增加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7E23F8" w:rsidRPr="007E23F8" w:rsidRDefault="00482E0B" w:rsidP="007E23F8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>c.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忽略因前階段參數修改造成的無用或衝突資料，譬如回到模擬功能將維度從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3D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改為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2D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，則忽略之後有關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3D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之資料，但不清除。當使用者切回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3D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時，資料依舊存在。但如因分層數目等與</w:t>
      </w:r>
      <w:proofErr w:type="gramStart"/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格網維</w:t>
      </w:r>
      <w:proofErr w:type="gramEnd"/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度相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lastRenderedPageBreak/>
        <w:t>關之資料修改，則提醒並裁減原先輸入好</w:t>
      </w:r>
      <w:proofErr w:type="gramStart"/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的格網資料</w:t>
      </w:r>
      <w:proofErr w:type="gramEnd"/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。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(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此作法又比前項更複雜，成本更高</w:t>
      </w:r>
      <w:r w:rsidR="007E23F8" w:rsidRPr="007E23F8"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7E23F8" w:rsidRPr="007E23F8" w:rsidRDefault="007E23F8" w:rsidP="007E23F8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7E23F8">
        <w:rPr>
          <w:rFonts w:ascii="DFKaiShu-SB-Estd-BF" w:cs="DFKaiShu-SB-Estd-BF" w:hint="eastAsia"/>
          <w:color w:val="00B050"/>
          <w:kern w:val="0"/>
          <w:szCs w:val="24"/>
        </w:rPr>
        <w:t>以上</w:t>
      </w:r>
      <w:r>
        <w:rPr>
          <w:rFonts w:ascii="DFKaiShu-SB-Estd-BF" w:cs="DFKaiShu-SB-Estd-BF" w:hint="eastAsia"/>
          <w:color w:val="00B050"/>
          <w:kern w:val="0"/>
          <w:szCs w:val="24"/>
        </w:rPr>
        <w:t>規格純屬建議</w:t>
      </w:r>
      <w:r w:rsidRPr="007E23F8">
        <w:rPr>
          <w:rFonts w:ascii="DFKaiShu-SB-Estd-BF" w:cs="DFKaiShu-SB-Estd-BF" w:hint="eastAsia"/>
          <w:color w:val="00B050"/>
          <w:kern w:val="0"/>
          <w:szCs w:val="24"/>
        </w:rPr>
        <w:t>，這一版會</w:t>
      </w:r>
      <w:proofErr w:type="gramStart"/>
      <w:r w:rsidRPr="007E23F8">
        <w:rPr>
          <w:rFonts w:ascii="DFKaiShu-SB-Estd-BF" w:cs="DFKaiShu-SB-Estd-BF" w:hint="eastAsia"/>
          <w:color w:val="00B050"/>
          <w:kern w:val="0"/>
          <w:szCs w:val="24"/>
        </w:rPr>
        <w:t>先用貴方</w:t>
      </w:r>
      <w:proofErr w:type="gramEnd"/>
      <w:r w:rsidR="00482E0B">
        <w:rPr>
          <w:rFonts w:ascii="DFKaiShu-SB-Estd-BF" w:cs="DFKaiShu-SB-Estd-BF" w:hint="eastAsia"/>
          <w:color w:val="00B050"/>
          <w:kern w:val="0"/>
          <w:szCs w:val="24"/>
        </w:rPr>
        <w:t>此次</w:t>
      </w:r>
      <w:r w:rsidRPr="007E23F8">
        <w:rPr>
          <w:rFonts w:ascii="DFKaiShu-SB-Estd-BF" w:cs="DFKaiShu-SB-Estd-BF" w:hint="eastAsia"/>
          <w:color w:val="00B050"/>
          <w:kern w:val="0"/>
          <w:szCs w:val="24"/>
        </w:rPr>
        <w:t>之規格實作。</w:t>
      </w:r>
    </w:p>
    <w:p w:rsidR="008F173F" w:rsidRPr="008F173F" w:rsidRDefault="008F173F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5.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按鈕的黃色由偏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橘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改成亮黃。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6.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按鈕的字體加粗加大，填滿框框。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7.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流程圖的線由藍色改為黑色，然後路線由下圖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2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改成圖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3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的方式。</w:t>
      </w:r>
    </w:p>
    <w:p w:rsidR="007E23F8" w:rsidRPr="0069566E" w:rsidRDefault="007E23F8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69566E">
        <w:rPr>
          <w:rFonts w:ascii="DFKaiShu-SB-Estd-BF" w:cs="DFKaiShu-SB-Estd-BF" w:hint="eastAsia"/>
          <w:color w:val="00B050"/>
          <w:kern w:val="0"/>
          <w:szCs w:val="24"/>
        </w:rPr>
        <w:t xml:space="preserve">1-7 </w:t>
      </w:r>
      <w:r w:rsidR="0069566E">
        <w:rPr>
          <w:rFonts w:ascii="DFKaiShu-SB-Estd-BF" w:cs="DFKaiShu-SB-Estd-BF" w:hint="eastAsia"/>
          <w:color w:val="00B050"/>
          <w:kern w:val="0"/>
          <w:szCs w:val="24"/>
        </w:rPr>
        <w:t>修改後畫面如下，請確認</w:t>
      </w:r>
    </w:p>
    <w:p w:rsidR="007E23F8" w:rsidRPr="007E23F8" w:rsidRDefault="007E23F8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D5380F1" wp14:editId="2C572C3C">
            <wp:extent cx="5486400" cy="44272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0B" w:rsidRDefault="00482E0B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二、模擬功能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跳出視窗的標題仍為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模擬模組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應改為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模擬功能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，之後的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計算格網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等亦有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此問題。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2.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2D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3D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動床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，四個按鈕的字體加粗加大，填滿框框。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lastRenderedPageBreak/>
        <w:t xml:space="preserve">3.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特殊功能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二次流效應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為</w:t>
      </w:r>
      <w:r>
        <w:rPr>
          <w:rFonts w:ascii="TimesNewRomanPSMT" w:eastAsia="TimesNewRomanPSMT" w:cs="TimesNewRomanPSMT"/>
          <w:color w:val="FF0000"/>
          <w:kern w:val="0"/>
          <w:szCs w:val="24"/>
        </w:rPr>
        <w:t xml:space="preserve">2D 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only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4.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特殊功能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動床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>-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高含砂水流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高含砂效應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482E0B" w:rsidRPr="00482E0B" w:rsidRDefault="00482E0B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482E0B">
        <w:rPr>
          <w:rFonts w:ascii="DFKaiShu-SB-Estd-BF" w:cs="DFKaiShu-SB-Estd-BF" w:hint="eastAsia"/>
          <w:color w:val="00B050"/>
          <w:kern w:val="0"/>
          <w:szCs w:val="24"/>
        </w:rPr>
        <w:t xml:space="preserve">2-4 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以上四項修改後畫面如下</w:t>
      </w:r>
      <w:r w:rsidR="0069566E">
        <w:rPr>
          <w:rFonts w:ascii="DFKaiShu-SB-Estd-BF" w:cs="DFKaiShu-SB-Estd-BF" w:hint="eastAsia"/>
          <w:color w:val="00B050"/>
          <w:kern w:val="0"/>
          <w:szCs w:val="24"/>
        </w:rPr>
        <w:t>，請確認。</w:t>
      </w:r>
    </w:p>
    <w:p w:rsidR="00482E0B" w:rsidRPr="00482E0B" w:rsidRDefault="00482E0B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17F089F" wp14:editId="53350FDF">
            <wp:extent cx="4333875" cy="57245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三、計算格網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1.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國網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proofErr w:type="spellStart"/>
      <w:r>
        <w:rPr>
          <w:rFonts w:ascii="TimesNewRomanPSMT" w:eastAsia="TimesNewRomanPSMT" w:cs="TimesNewRomanPSMT"/>
          <w:color w:val="000000"/>
          <w:kern w:val="0"/>
          <w:szCs w:val="24"/>
        </w:rPr>
        <w:t>MeshLab</w:t>
      </w:r>
      <w:proofErr w:type="spellEnd"/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2.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計算網格來源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的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radio button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點了就會跳出視窗的方式，改回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底圖設定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中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選取圖檔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後面還有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button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的方式。</w:t>
      </w:r>
    </w:p>
    <w:p w:rsidR="007C0842" w:rsidRDefault="007C0842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7C0842" w:rsidRPr="007C0842" w:rsidRDefault="007C0842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7C0842">
        <w:rPr>
          <w:rFonts w:ascii="DFKaiShu-SB-Estd-BF" w:cs="DFKaiShu-SB-Estd-BF" w:hint="eastAsia"/>
          <w:color w:val="00B050"/>
          <w:kern w:val="0"/>
          <w:szCs w:val="24"/>
        </w:rPr>
        <w:lastRenderedPageBreak/>
        <w:t xml:space="preserve">3-2 </w:t>
      </w:r>
      <w:r w:rsidRPr="007C0842">
        <w:rPr>
          <w:rFonts w:ascii="DFKaiShu-SB-Estd-BF" w:cs="DFKaiShu-SB-Estd-BF" w:hint="eastAsia"/>
          <w:color w:val="00B050"/>
          <w:kern w:val="0"/>
          <w:szCs w:val="24"/>
        </w:rPr>
        <w:t>以上修改後畫面如下，請確認。</w:t>
      </w:r>
    </w:p>
    <w:p w:rsidR="007C0842" w:rsidRPr="007C0842" w:rsidRDefault="007C0842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  <w:r>
        <w:rPr>
          <w:rFonts w:ascii="DFKaiShu-SB-Estd-BF" w:cs="DFKaiShu-SB-Estd-BF"/>
          <w:noProof/>
          <w:color w:val="000000"/>
          <w:kern w:val="0"/>
          <w:szCs w:val="24"/>
        </w:rPr>
        <w:drawing>
          <wp:inline distT="0" distB="0" distL="0" distR="0">
            <wp:extent cx="3667125" cy="41719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3.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是否可以追踪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Cs w:val="24"/>
        </w:rPr>
        <w:t>cchemesh</w:t>
      </w:r>
      <w:proofErr w:type="spell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proofErr w:type="spellStart"/>
      <w:r>
        <w:rPr>
          <w:rFonts w:ascii="TimesNewRomanPSMT" w:eastAsia="TimesNewRomanPSMT" w:cs="TimesNewRomanPSMT"/>
          <w:color w:val="000000"/>
          <w:kern w:val="0"/>
          <w:szCs w:val="24"/>
        </w:rPr>
        <w:t>sms</w:t>
      </w:r>
      <w:proofErr w:type="spellEnd"/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及</w:t>
      </w:r>
      <w:proofErr w:type="spellStart"/>
      <w:r>
        <w:rPr>
          <w:rFonts w:ascii="TimesNewRomanPSMT" w:eastAsia="TimesNewRomanPSMT" w:cs="TimesNewRomanPSMT"/>
          <w:color w:val="000000"/>
          <w:kern w:val="0"/>
          <w:szCs w:val="24"/>
        </w:rPr>
        <w:t>meshlab</w:t>
      </w:r>
      <w:proofErr w:type="spellEnd"/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產生的格網檔案存在哪？這樣在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由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檔案匯入</w:t>
      </w:r>
      <w:proofErr w:type="gramStart"/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時比較好找。只是問問，不行就算了，謝謝！</w:t>
      </w:r>
    </w:p>
    <w:p w:rsidR="00482E0B" w:rsidRPr="00482E0B" w:rsidRDefault="00482E0B" w:rsidP="00482E0B">
      <w:pPr>
        <w:pStyle w:val="a3"/>
        <w:numPr>
          <w:ilvl w:val="1"/>
          <w:numId w:val="6"/>
        </w:numPr>
        <w:autoSpaceDE w:val="0"/>
        <w:autoSpaceDN w:val="0"/>
        <w:adjustRightInd w:val="0"/>
        <w:ind w:leftChars="0"/>
        <w:rPr>
          <w:rFonts w:ascii="DFKaiShu-SB-Estd-BF" w:cs="DFKaiShu-SB-Estd-BF" w:hint="eastAsia"/>
          <w:color w:val="00B050"/>
          <w:kern w:val="0"/>
          <w:szCs w:val="24"/>
        </w:rPr>
      </w:pP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追蹤格網檔案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有幾種辦法：</w:t>
      </w:r>
    </w:p>
    <w:p w:rsidR="00482E0B" w:rsidRPr="00482E0B" w:rsidRDefault="00482E0B" w:rsidP="00482E0B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DFKaiShu-SB-Estd-BF" w:cs="DFKaiShu-SB-Estd-BF" w:hint="eastAsia"/>
          <w:color w:val="00B050"/>
          <w:kern w:val="0"/>
          <w:szCs w:val="24"/>
        </w:rPr>
      </w:pP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匯入格網時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預設目錄開啟在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該格網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應用程式的預設文件目錄。但是使用者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使用格網應用程式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時是可以另存新檔或切換位置的，不一定會依照應用程式預設目錄擺放。</w:t>
      </w:r>
    </w:p>
    <w:p w:rsidR="00482E0B" w:rsidRPr="00482E0B" w:rsidRDefault="00482E0B" w:rsidP="00482E0B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DFKaiShu-SB-Estd-BF" w:cs="DFKaiShu-SB-Estd-BF" w:hint="eastAsia"/>
          <w:color w:val="00B050"/>
          <w:kern w:val="0"/>
          <w:szCs w:val="24"/>
        </w:rPr>
      </w:pPr>
      <w:r w:rsidRPr="00482E0B">
        <w:rPr>
          <w:rFonts w:ascii="DFKaiShu-SB-Estd-BF" w:cs="DFKaiShu-SB-Estd-BF" w:hint="eastAsia"/>
          <w:color w:val="00B050"/>
          <w:kern w:val="0"/>
          <w:szCs w:val="24"/>
        </w:rPr>
        <w:t>掃描全硬碟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找出該附檔名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之所有檔案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(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不可行，現在硬碟太大了，動輒數十萬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個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檔案，要掃描很久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482E0B" w:rsidRPr="00482E0B" w:rsidRDefault="00482E0B" w:rsidP="00482E0B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DFKaiShu-SB-Estd-BF" w:cs="DFKaiShu-SB-Estd-BF" w:hint="eastAsia"/>
          <w:color w:val="00B050"/>
          <w:kern w:val="0"/>
          <w:szCs w:val="24"/>
        </w:rPr>
      </w:pPr>
      <w:r w:rsidRPr="00482E0B">
        <w:rPr>
          <w:rFonts w:ascii="DFKaiShu-SB-Estd-BF" w:cs="DFKaiShu-SB-Estd-BF" w:hint="eastAsia"/>
          <w:color w:val="00B050"/>
          <w:kern w:val="0"/>
          <w:szCs w:val="24"/>
        </w:rPr>
        <w:t>第一次匯入時開啟在我的文件之類的預設目錄，待使用者切換匯入成功後，以後都預設開啟在使</w:t>
      </w:r>
      <w:r w:rsidR="007C0842">
        <w:rPr>
          <w:rFonts w:ascii="DFKaiShu-SB-Estd-BF" w:cs="DFKaiShu-SB-Estd-BF" w:hint="eastAsia"/>
          <w:color w:val="00B050"/>
          <w:kern w:val="0"/>
          <w:szCs w:val="24"/>
        </w:rPr>
        <w:t>-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用者最後成功匯入的目錄。若該目錄已刪除或改名找不到，則在開回最早的預設目錄我的文件。</w:t>
      </w:r>
    </w:p>
    <w:p w:rsidR="00482E0B" w:rsidRPr="00482E0B" w:rsidRDefault="00482E0B" w:rsidP="00482E0B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482E0B">
        <w:rPr>
          <w:rFonts w:ascii="DFKaiShu-SB-Estd-BF" w:cs="DFKaiShu-SB-Estd-BF" w:hint="eastAsia"/>
          <w:color w:val="00B050"/>
          <w:kern w:val="0"/>
          <w:szCs w:val="24"/>
        </w:rPr>
        <w:t>我的建議是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c</w:t>
      </w:r>
      <w:r w:rsidRPr="00482E0B">
        <w:rPr>
          <w:rFonts w:ascii="DFKaiShu-SB-Estd-BF" w:cs="DFKaiShu-SB-Estd-BF" w:hint="eastAsia"/>
          <w:color w:val="00B050"/>
          <w:kern w:val="0"/>
          <w:szCs w:val="24"/>
        </w:rPr>
        <w:t>第三種比較實用，因為使用者通常會把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不同格網程式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產生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的格網檔案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整理在同一</w:t>
      </w:r>
      <w:proofErr w:type="gramStart"/>
      <w:r w:rsidRPr="00482E0B">
        <w:rPr>
          <w:rFonts w:ascii="DFKaiShu-SB-Estd-BF" w:cs="DFKaiShu-SB-Estd-BF" w:hint="eastAsia"/>
          <w:color w:val="00B050"/>
          <w:kern w:val="0"/>
          <w:szCs w:val="24"/>
        </w:rPr>
        <w:t>個</w:t>
      </w:r>
      <w:proofErr w:type="gramEnd"/>
      <w:r w:rsidRPr="00482E0B">
        <w:rPr>
          <w:rFonts w:ascii="DFKaiShu-SB-Estd-BF" w:cs="DFKaiShu-SB-Estd-BF" w:hint="eastAsia"/>
          <w:color w:val="00B050"/>
          <w:kern w:val="0"/>
          <w:szCs w:val="24"/>
        </w:rPr>
        <w:t>目錄。</w:t>
      </w:r>
    </w:p>
    <w:p w:rsidR="00482E0B" w:rsidRPr="00482E0B" w:rsidRDefault="00482E0B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4.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由檔案匯入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由檔案匯入水平格網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lastRenderedPageBreak/>
        <w:t xml:space="preserve">5.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線上輸入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線上輸入水平格網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6.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格網分層數目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垂向格網分層數目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7C0842" w:rsidRDefault="007C0842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7C0842">
        <w:rPr>
          <w:rFonts w:ascii="DFKaiShu-SB-Estd-BF" w:cs="DFKaiShu-SB-Estd-BF" w:hint="eastAsia"/>
          <w:color w:val="00B050"/>
          <w:kern w:val="0"/>
          <w:szCs w:val="24"/>
        </w:rPr>
        <w:t xml:space="preserve">3-6 </w:t>
      </w:r>
      <w:r w:rsidRPr="007C0842">
        <w:rPr>
          <w:rFonts w:ascii="DFKaiShu-SB-Estd-BF" w:cs="DFKaiShu-SB-Estd-BF" w:hint="eastAsia"/>
          <w:color w:val="00B050"/>
          <w:kern w:val="0"/>
          <w:szCs w:val="24"/>
        </w:rPr>
        <w:t>以上三項同</w:t>
      </w:r>
      <w:r w:rsidRPr="007C0842">
        <w:rPr>
          <w:rFonts w:ascii="DFKaiShu-SB-Estd-BF" w:cs="DFKaiShu-SB-Estd-BF" w:hint="eastAsia"/>
          <w:color w:val="00B050"/>
          <w:kern w:val="0"/>
          <w:szCs w:val="24"/>
        </w:rPr>
        <w:t>3-2</w:t>
      </w:r>
      <w:r w:rsidRPr="007C0842">
        <w:rPr>
          <w:rFonts w:ascii="DFKaiShu-SB-Estd-BF" w:cs="DFKaiShu-SB-Estd-BF" w:hint="eastAsia"/>
          <w:color w:val="00B050"/>
          <w:kern w:val="0"/>
          <w:szCs w:val="24"/>
        </w:rPr>
        <w:t>畫面，請確認。</w:t>
      </w:r>
    </w:p>
    <w:p w:rsidR="007C0842" w:rsidRPr="007C0842" w:rsidRDefault="007C0842" w:rsidP="008F173F">
      <w:pPr>
        <w:autoSpaceDE w:val="0"/>
        <w:autoSpaceDN w:val="0"/>
        <w:adjustRightInd w:val="0"/>
        <w:rPr>
          <w:rFonts w:ascii="DFKaiShu-SB-Estd-BF" w:cs="DFKaiShu-SB-Estd-BF"/>
          <w:color w:val="00B05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7. 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底圖設定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的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選取圖檔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，圖檔格式、檔案大小有什麼限制，是否要有大小上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限警告？</w:t>
      </w:r>
    </w:p>
    <w:p w:rsidR="008E5D4E" w:rsidRPr="008E5D4E" w:rsidRDefault="008E5D4E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3-7 </w:t>
      </w:r>
      <w:r w:rsidR="00482E0B" w:rsidRPr="008E5D4E">
        <w:rPr>
          <w:rFonts w:ascii="DFKaiShu-SB-Estd-BF" w:cs="DFKaiShu-SB-Estd-BF" w:hint="eastAsia"/>
          <w:color w:val="00B050"/>
          <w:kern w:val="0"/>
          <w:szCs w:val="24"/>
        </w:rPr>
        <w:t>格式目前的開發工具可以支援</w:t>
      </w:r>
      <w:r w:rsidR="00482E0B" w:rsidRPr="008E5D4E"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proofErr w:type="spellStart"/>
      <w:r w:rsidRPr="008E5D4E">
        <w:rPr>
          <w:rFonts w:ascii="DFKaiShu-SB-Estd-BF" w:cs="DFKaiShu-SB-Estd-BF" w:hint="eastAsia"/>
          <w:color w:val="00B050"/>
          <w:kern w:val="0"/>
          <w:szCs w:val="24"/>
        </w:rPr>
        <w:t>png</w:t>
      </w:r>
      <w:proofErr w:type="spellEnd"/>
      <w:r w:rsidRPr="008E5D4E">
        <w:rPr>
          <w:rFonts w:ascii="DFKaiShu-SB-Estd-BF" w:cs="DFKaiShu-SB-Estd-BF" w:hint="eastAsia"/>
          <w:color w:val="00B050"/>
          <w:kern w:val="0"/>
          <w:szCs w:val="24"/>
        </w:rPr>
        <w:t>, bmp, jpg, tiff</w:t>
      </w:r>
      <w:r w:rsidRPr="008E5D4E">
        <w:rPr>
          <w:rFonts w:ascii="DFKaiShu-SB-Estd-BF" w:cs="DFKaiShu-SB-Estd-BF" w:hint="eastAsia"/>
          <w:color w:val="00B050"/>
          <w:kern w:val="0"/>
          <w:szCs w:val="24"/>
        </w:rPr>
        <w:t>，大小限制如果以螢幕上顯示的應用來看，圖檔不需要超過兩百萬畫素。至於匯入超過多少大小的圖檔會造成問題可以實測後再加上限制，避免因為硬體處理不來造成程式無回應。</w:t>
      </w:r>
    </w:p>
    <w:p w:rsidR="008E5D4E" w:rsidRPr="00482E0B" w:rsidRDefault="008E5D4E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8. 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網格輸入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後要檢查是否有交錯，我方提供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code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7C0842" w:rsidRDefault="007C0842" w:rsidP="008E5D4E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3-8-a </w:t>
      </w:r>
      <w:r w:rsidR="008E5D4E" w:rsidRPr="008E5D4E">
        <w:rPr>
          <w:rFonts w:ascii="DFKaiShu-SB-Estd-BF" w:cs="DFKaiShu-SB-Estd-BF" w:hint="eastAsia"/>
          <w:color w:val="00B050"/>
          <w:kern w:val="0"/>
          <w:szCs w:val="24"/>
        </w:rPr>
        <w:t>這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此規格沒問題，請問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Code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是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C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語言還是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Fortran</w:t>
      </w:r>
      <w:r w:rsidR="008E5D4E">
        <w:rPr>
          <w:rFonts w:ascii="DFKaiShu-SB-Estd-BF" w:cs="DFKaiShu-SB-Estd-BF" w:hint="eastAsia"/>
          <w:color w:val="00B050"/>
          <w:kern w:val="0"/>
          <w:szCs w:val="24"/>
        </w:rPr>
        <w:t>？</w:t>
      </w:r>
    </w:p>
    <w:p w:rsidR="008E5D4E" w:rsidRDefault="007C0842" w:rsidP="008E5D4E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3-8-b </w:t>
      </w:r>
      <w:r>
        <w:rPr>
          <w:rFonts w:ascii="DFKaiShu-SB-Estd-BF" w:cs="DFKaiShu-SB-Estd-BF" w:hint="eastAsia"/>
          <w:color w:val="00B050"/>
          <w:kern w:val="0"/>
          <w:szCs w:val="24"/>
        </w:rPr>
        <w:t>請問程式碼是否能一次找出所有交錯的資料，還是一發現有交錯狀況就跳出？這關係到能不能提示使用者哪幾個欄位出錯。</w:t>
      </w:r>
    </w:p>
    <w:p w:rsidR="007C0842" w:rsidRDefault="007C0842" w:rsidP="008E5D4E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3-8-c </w:t>
      </w:r>
      <w:r>
        <w:rPr>
          <w:rFonts w:ascii="DFKaiShu-SB-Estd-BF" w:cs="DFKaiShu-SB-Estd-BF" w:hint="eastAsia"/>
          <w:color w:val="00B050"/>
          <w:kern w:val="0"/>
          <w:szCs w:val="24"/>
        </w:rPr>
        <w:t>確認以上是向後，還要定義</w:t>
      </w:r>
      <w:r w:rsidRPr="008E5D4E">
        <w:rPr>
          <w:rFonts w:ascii="DFKaiShu-SB-Estd-BF" w:cs="DFKaiShu-SB-Estd-BF" w:hint="eastAsia"/>
          <w:color w:val="00B050"/>
          <w:kern w:val="0"/>
          <w:szCs w:val="24"/>
        </w:rPr>
        <w:t>出</w:t>
      </w:r>
      <w:r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>
        <w:rPr>
          <w:rFonts w:ascii="DFKaiShu-SB-Estd-BF" w:cs="DFKaiShu-SB-Estd-BF" w:hint="eastAsia"/>
          <w:color w:val="00B050"/>
          <w:kern w:val="0"/>
          <w:szCs w:val="24"/>
        </w:rPr>
        <w:t>發現</w:t>
      </w:r>
      <w:r w:rsidRPr="008E5D4E">
        <w:rPr>
          <w:rFonts w:ascii="DFKaiShu-SB-Estd-BF" w:cs="DFKaiShu-SB-Estd-BF" w:hint="eastAsia"/>
          <w:color w:val="00B050"/>
          <w:kern w:val="0"/>
          <w:szCs w:val="24"/>
        </w:rPr>
        <w:t>交錯問題後的處理</w:t>
      </w:r>
      <w:r>
        <w:rPr>
          <w:rFonts w:ascii="DFKaiShu-SB-Estd-BF" w:cs="DFKaiShu-SB-Estd-BF" w:hint="eastAsia"/>
          <w:color w:val="00B050"/>
          <w:kern w:val="0"/>
          <w:szCs w:val="24"/>
        </w:rPr>
        <w:t>方式</w:t>
      </w:r>
      <w:r>
        <w:rPr>
          <w:rFonts w:ascii="DFKaiShu-SB-Estd-BF" w:cs="DFKaiShu-SB-Estd-BF" w:hint="eastAsia"/>
          <w:color w:val="00B050"/>
          <w:kern w:val="0"/>
          <w:szCs w:val="24"/>
        </w:rPr>
        <w:t>。</w:t>
      </w:r>
      <w:r>
        <w:rPr>
          <w:rFonts w:ascii="DFKaiShu-SB-Estd-BF" w:cs="DFKaiShu-SB-Estd-BF" w:hint="eastAsia"/>
          <w:color w:val="00B050"/>
          <w:kern w:val="0"/>
          <w:szCs w:val="24"/>
        </w:rPr>
        <w:t>看是要自動清除錯誤欄位，還是直接用訊息提示哪幾個欄位請使用者重新輸入等等。</w:t>
      </w:r>
    </w:p>
    <w:p w:rsidR="008E5D4E" w:rsidRPr="007C0842" w:rsidRDefault="008E5D4E" w:rsidP="007C0842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四、水理參數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“數值參數”增加“穩定性”與“收歛條件”同階，“穩定性”下層放“最小水深”，供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使用者輸入一個值，單位為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m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“數值參數”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“收歛條件”：“水理收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歛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條件”改成“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二維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水理收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歛</w:t>
      </w:r>
      <w:proofErr w:type="gramEnd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標準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”，把“三維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水理收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歛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條件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放在第二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個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，改成“三維水理收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歛</w:t>
      </w:r>
      <w:proofErr w:type="gramEnd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標準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”，第三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個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就是“水理最大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疊代次數”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lastRenderedPageBreak/>
        <w:t xml:space="preserve">3.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在“數值參數”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“收歛條件”下方增加一個“輸出控制”，與“收歛條件”同階，將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下列項目以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check box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供使用者勾選：高程、水位、水深、流速、流量、濃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度、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沖淤量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4.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將“數值參數”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紊流模式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”拉到“物理參數”，與“糙度係數”同階。“</w:t>
      </w:r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紊流模式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”改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成“</w:t>
      </w:r>
      <w:proofErr w:type="gramStart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紊</w:t>
      </w:r>
      <w:proofErr w:type="gramEnd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流</w:t>
      </w:r>
      <w:proofErr w:type="gramStart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黏</w:t>
      </w:r>
      <w:proofErr w:type="gramEnd"/>
      <w:r>
        <w:rPr>
          <w:rFonts w:ascii="DFKaiShu-SB-Estd-BF" w:eastAsia="DFKaiShu-SB-Estd-BF" w:cs="DFKaiShu-SB-Estd-BF" w:hint="eastAsia"/>
          <w:color w:val="FF0000"/>
          <w:kern w:val="0"/>
          <w:szCs w:val="24"/>
        </w:rPr>
        <w:t>滯係數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5.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“物理參數”內，新增“其他”，與“糙度係數”及“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紊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流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黏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滯係數”同階，將“重力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常數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及“水密度”放在“其他”內。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6.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“使用者輸入”原為在“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紊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流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黏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滯係數”輸入矩陣，改為“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x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方向”及“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y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方向”各輸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入一個值就好。如下圖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7.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“數值參數”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</w:t>
      </w:r>
      <w:proofErr w:type="spellStart"/>
      <w:r>
        <w:rPr>
          <w:rFonts w:ascii="DFKaiShu-SB-Estd-BF" w:eastAsia="DFKaiShu-SB-Estd-BF" w:cs="DFKaiShu-SB-Estd-BF"/>
          <w:color w:val="000000"/>
          <w:kern w:val="0"/>
          <w:szCs w:val="24"/>
        </w:rPr>
        <w:t>x</w:t>
      </w:r>
      <w:r>
        <w:rPr>
          <w:rFonts w:ascii="DFKaiShu-SB-Estd-BF" w:eastAsia="DFKaiShu-SB-Estd-BF" w:cs="DFKaiShu-SB-Estd-BF"/>
          <w:color w:val="FF0000"/>
          <w:kern w:val="0"/>
          <w:szCs w:val="24"/>
        </w:rPr>
        <w:t>y</w:t>
      </w:r>
      <w:proofErr w:type="spellEnd"/>
      <w:r>
        <w:rPr>
          <w:rFonts w:ascii="DFKaiShu-SB-Estd-BF" w:eastAsia="DFKaiShu-SB-Estd-BF" w:cs="DFKaiShu-SB-Estd-BF"/>
          <w:color w:val="FF0000"/>
          <w:kern w:val="0"/>
          <w:szCs w:val="24"/>
        </w:rPr>
        <w:t xml:space="preserve">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方向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黏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滯係數加成比例”。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8.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“擴散效應”拿掉，即在“模擬功能”中勾選即可，此處為重覆。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9.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“退回”、“前一頁”等，統一改為“回前頁”。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10.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“乾床處理”及“浸沒邊界”的“最小水深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1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”拿掉。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“高含砂效應”增加為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α</w:t>
      </w:r>
      <w:r>
        <w:rPr>
          <w:rFonts w:ascii="DFKaiShu-SB-Estd-BF" w:eastAsia="DFKaiShu-SB-Estd-BF" w:cs="DFKaiShu-SB-Estd-BF"/>
          <w:color w:val="000000"/>
          <w:kern w:val="0"/>
          <w:sz w:val="16"/>
          <w:szCs w:val="16"/>
        </w:rPr>
        <w:t>1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β</w:t>
      </w:r>
      <w:r>
        <w:rPr>
          <w:rFonts w:ascii="DFKaiShu-SB-Estd-BF" w:eastAsia="DFKaiShu-SB-Estd-BF" w:cs="DFKaiShu-SB-Estd-BF"/>
          <w:color w:val="000000"/>
          <w:kern w:val="0"/>
          <w:sz w:val="16"/>
          <w:szCs w:val="16"/>
        </w:rPr>
        <w:t>1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 New Roman" w:eastAsia="DFKaiShu-SB-Estd-BF" w:hAnsi="Times New Roman" w:cs="Times New Roman"/>
          <w:i/>
          <w:iCs/>
          <w:color w:val="000000"/>
          <w:kern w:val="0"/>
          <w:szCs w:val="24"/>
        </w:rPr>
        <w:t xml:space="preserve">c </w:t>
      </w:r>
      <w:r>
        <w:rPr>
          <w:rFonts w:ascii="DFKaiShu-SB-Estd-BF" w:eastAsia="DFKaiShu-SB-Estd-BF" w:cs="DFKaiShu-SB-Estd-BF"/>
          <w:color w:val="000000"/>
          <w:kern w:val="0"/>
          <w:sz w:val="16"/>
          <w:szCs w:val="16"/>
        </w:rPr>
        <w:t>1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α</w:t>
      </w:r>
      <w:r>
        <w:rPr>
          <w:rFonts w:ascii="DFKaiShu-SB-Estd-BF" w:eastAsia="DFKaiShu-SB-Estd-BF" w:cs="DFKaiShu-SB-Estd-BF"/>
          <w:color w:val="000000"/>
          <w:kern w:val="0"/>
          <w:sz w:val="16"/>
          <w:szCs w:val="16"/>
        </w:rPr>
        <w:t>2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β</w:t>
      </w:r>
      <w:r>
        <w:rPr>
          <w:rFonts w:ascii="DFKaiShu-SB-Estd-BF" w:eastAsia="DFKaiShu-SB-Estd-BF" w:cs="DFKaiShu-SB-Estd-BF"/>
          <w:color w:val="000000"/>
          <w:kern w:val="0"/>
          <w:sz w:val="16"/>
          <w:szCs w:val="16"/>
        </w:rPr>
        <w:t>2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、</w:t>
      </w:r>
      <w:r>
        <w:rPr>
          <w:rFonts w:ascii="Times New Roman" w:eastAsia="DFKaiShu-SB-Estd-BF" w:hAnsi="Times New Roman" w:cs="Times New Roman"/>
          <w:i/>
          <w:iCs/>
          <w:color w:val="000000"/>
          <w:kern w:val="0"/>
          <w:szCs w:val="24"/>
        </w:rPr>
        <w:t xml:space="preserve">c </w:t>
      </w:r>
      <w:r>
        <w:rPr>
          <w:rFonts w:ascii="DFKaiShu-SB-Estd-BF" w:eastAsia="DFKaiShu-SB-Estd-BF" w:cs="DFKaiShu-SB-Estd-BF"/>
          <w:color w:val="000000"/>
          <w:kern w:val="0"/>
          <w:sz w:val="16"/>
          <w:szCs w:val="16"/>
        </w:rPr>
        <w:t>2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035C44" w:rsidRPr="00035C44" w:rsidRDefault="00035C44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 xml:space="preserve">4-11 </w:t>
      </w:r>
      <w:r w:rsidRPr="00035C44">
        <w:rPr>
          <w:rFonts w:ascii="DFKaiShu-SB-Estd-BF" w:cs="DFKaiShu-SB-Estd-BF" w:hint="eastAsia"/>
          <w:color w:val="00B050"/>
          <w:kern w:val="0"/>
          <w:szCs w:val="24"/>
        </w:rPr>
        <w:t>以上修改如下圖，請確認。</w:t>
      </w:r>
      <w:r w:rsidR="007C0842">
        <w:rPr>
          <w:rFonts w:ascii="DFKaiShu-SB-Estd-BF" w:cs="DFKaiShu-SB-Estd-BF" w:hint="eastAsia"/>
          <w:color w:val="00B050"/>
          <w:kern w:val="0"/>
          <w:szCs w:val="24"/>
        </w:rPr>
        <w:t>(</w:t>
      </w:r>
      <w:r w:rsidR="007C0842">
        <w:rPr>
          <w:rFonts w:ascii="DFKaiShu-SB-Estd-BF" w:cs="DFKaiShu-SB-Estd-BF" w:hint="eastAsia"/>
          <w:color w:val="00B050"/>
          <w:kern w:val="0"/>
          <w:szCs w:val="24"/>
        </w:rPr>
        <w:t>附件另有詳細大圖</w:t>
      </w:r>
      <w:r w:rsidR="007C0842"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035C44" w:rsidRDefault="00035C44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 w:hint="eastAsia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6896100" cy="32994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48" cy="330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44" w:rsidRPr="00035C44" w:rsidRDefault="00035C44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五、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動床參數</w:t>
      </w:r>
      <w:proofErr w:type="gramEnd"/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“底床組成”內“沖積層”及“底床值組成”這兩層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刪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掉，直接進入“底床分層數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目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“底床組成”內“不可沖刷高程”改用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check box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與“凝聚性沉滓”同階，給使用者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輸入均一值或逐點給。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3. 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“岩床”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“岩床”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“岩床沖刷機制”刪除，直接進到“水力沖刷”。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4.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“岩床”內“水力沖刷”改為供使用者輸入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α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及</w:t>
      </w:r>
      <w:r>
        <w:rPr>
          <w:rFonts w:ascii="TimesNewRomanPSMT" w:eastAsia="TimesNewRomanPSMT" w:cs="TimesNewRomanPSMT" w:hint="eastAsia"/>
          <w:color w:val="000000"/>
          <w:kern w:val="0"/>
          <w:szCs w:val="24"/>
        </w:rPr>
        <w:t>β</w:t>
      </w:r>
      <w:r>
        <w:rPr>
          <w:rFonts w:ascii="TimesNewRomanPSMT" w:eastAsia="TimesNewRomanPSMT" w:cs="TimesNewRomanPSMT"/>
          <w:color w:val="000000"/>
          <w:kern w:val="0"/>
          <w:szCs w:val="24"/>
        </w:rPr>
        <w:t xml:space="preserve">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兩個常數，“岩床臨界剪應力”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刪</w:t>
      </w:r>
      <w:proofErr w:type="gramEnd"/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除。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5.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“岩床”內“岩床高程”改用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check box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與“泥砂磨蝕”同階，給使用者輸入均一值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或逐點給。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6.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“岸壁穩定分析”內“分析位置”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“局部模擬”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“局部模擬格網”設定跟“水理參數”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內的“乾床處理”一樣。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7.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“高含砂水流”拿掉。</w:t>
      </w:r>
    </w:p>
    <w:p w:rsidR="007C0842" w:rsidRPr="00035C44" w:rsidRDefault="007C0842" w:rsidP="007C0842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lastRenderedPageBreak/>
        <w:t>5-7</w:t>
      </w:r>
      <w:r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Pr="00035C44">
        <w:rPr>
          <w:rFonts w:ascii="DFKaiShu-SB-Estd-BF" w:cs="DFKaiShu-SB-Estd-BF" w:hint="eastAsia"/>
          <w:color w:val="00B050"/>
          <w:kern w:val="0"/>
          <w:szCs w:val="24"/>
        </w:rPr>
        <w:t>以上修改如下圖，請確認。</w:t>
      </w:r>
      <w:r>
        <w:rPr>
          <w:rFonts w:ascii="DFKaiShu-SB-Estd-BF" w:cs="DFKaiShu-SB-Estd-BF" w:hint="eastAsia"/>
          <w:color w:val="00B050"/>
          <w:kern w:val="0"/>
          <w:szCs w:val="24"/>
        </w:rPr>
        <w:t>(</w:t>
      </w:r>
      <w:r>
        <w:rPr>
          <w:rFonts w:ascii="DFKaiShu-SB-Estd-BF" w:cs="DFKaiShu-SB-Estd-BF" w:hint="eastAsia"/>
          <w:color w:val="00B050"/>
          <w:kern w:val="0"/>
          <w:szCs w:val="24"/>
        </w:rPr>
        <w:t>附件另有詳細大圖</w:t>
      </w:r>
      <w:r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7C0842" w:rsidRDefault="007C0842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/>
          <w:noProof/>
          <w:color w:val="000000"/>
          <w:kern w:val="0"/>
          <w:szCs w:val="24"/>
        </w:rPr>
        <w:drawing>
          <wp:inline distT="0" distB="0" distL="0" distR="0">
            <wp:extent cx="6638925" cy="52292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42" w:rsidRDefault="007C0842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 w:hint="eastAsia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6638925" cy="47815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42" w:rsidRPr="007C0842" w:rsidRDefault="007C0842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六、初始條件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U-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流速”改為“水平流速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-U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”，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V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亦同。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“初始水位”改成“水位”。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3.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3D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假設剖面”改成“垂向流速剖面”。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4.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“初始濃度”改成“濃度”。</w:t>
      </w:r>
    </w:p>
    <w:p w:rsidR="009049C7" w:rsidRPr="00035C44" w:rsidRDefault="009049C7" w:rsidP="009049C7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>6</w:t>
      </w:r>
      <w:r>
        <w:rPr>
          <w:rFonts w:ascii="DFKaiShu-SB-Estd-BF" w:cs="DFKaiShu-SB-Estd-BF" w:hint="eastAsia"/>
          <w:color w:val="00B050"/>
          <w:kern w:val="0"/>
          <w:szCs w:val="24"/>
        </w:rPr>
        <w:t>-</w:t>
      </w:r>
      <w:r>
        <w:rPr>
          <w:rFonts w:ascii="DFKaiShu-SB-Estd-BF" w:cs="DFKaiShu-SB-Estd-BF" w:hint="eastAsia"/>
          <w:color w:val="00B050"/>
          <w:kern w:val="0"/>
          <w:szCs w:val="24"/>
        </w:rPr>
        <w:t>4</w:t>
      </w:r>
      <w:r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Pr="00035C44">
        <w:rPr>
          <w:rFonts w:ascii="DFKaiShu-SB-Estd-BF" w:cs="DFKaiShu-SB-Estd-BF" w:hint="eastAsia"/>
          <w:color w:val="00B050"/>
          <w:kern w:val="0"/>
          <w:szCs w:val="24"/>
        </w:rPr>
        <w:t>以上修改如下圖，請確認。</w:t>
      </w:r>
      <w:r>
        <w:rPr>
          <w:rFonts w:ascii="DFKaiShu-SB-Estd-BF" w:cs="DFKaiShu-SB-Estd-BF" w:hint="eastAsia"/>
          <w:color w:val="00B050"/>
          <w:kern w:val="0"/>
          <w:szCs w:val="24"/>
        </w:rPr>
        <w:t>(</w:t>
      </w:r>
      <w:r>
        <w:rPr>
          <w:rFonts w:ascii="DFKaiShu-SB-Estd-BF" w:cs="DFKaiShu-SB-Estd-BF" w:hint="eastAsia"/>
          <w:color w:val="00B050"/>
          <w:kern w:val="0"/>
          <w:szCs w:val="24"/>
        </w:rPr>
        <w:t>附件另有詳細大圖</w:t>
      </w:r>
      <w:r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3657600" cy="27622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C7" w:rsidRPr="009049C7" w:rsidRDefault="009049C7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七、邊界條件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“水理模組”內，將“水面”及“底床”順序放到“側壁”後面。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“水理模組”內，“上游”中將“流況設定”及“垂直流速分布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(3D)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＂順序調換。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3.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“水理模組”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“上游”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“垂直流速分布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(3D)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“輸入”內的橫軸“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A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”改成“位置”；“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B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改成“比例”。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4.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“水理模組”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“側壁”中“側壁邊界滑移”右邊的下拉式選單刪除，即用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check box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勾選是否滑移即可。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5.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“動床模組”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“上游”中，將“垂直濃度分布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(3D)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”和“入流泥砂設定”順序調換。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6.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“動床模組”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“上游”中，“入流泥砂設定”下的“入流濃度＂文字刪除；“底床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載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”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改成“底床載濃度”、“懸浮載”改成“懸浮載濃度”。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7.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“動床模組”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-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“底床”中，“給定濃度”右邊的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button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文字改成“設定”。</w:t>
      </w:r>
    </w:p>
    <w:p w:rsidR="009049C7" w:rsidRPr="00035C44" w:rsidRDefault="009049C7" w:rsidP="009049C7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>
        <w:rPr>
          <w:rFonts w:ascii="DFKaiShu-SB-Estd-BF" w:cs="DFKaiShu-SB-Estd-BF" w:hint="eastAsia"/>
          <w:color w:val="00B050"/>
          <w:kern w:val="0"/>
          <w:szCs w:val="24"/>
        </w:rPr>
        <w:t>7-7</w:t>
      </w:r>
      <w:r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Pr="00035C44">
        <w:rPr>
          <w:rFonts w:ascii="DFKaiShu-SB-Estd-BF" w:cs="DFKaiShu-SB-Estd-BF" w:hint="eastAsia"/>
          <w:color w:val="00B050"/>
          <w:kern w:val="0"/>
          <w:szCs w:val="24"/>
        </w:rPr>
        <w:t>以上修改如下圖，請確認。</w:t>
      </w:r>
      <w:r>
        <w:rPr>
          <w:rFonts w:ascii="DFKaiShu-SB-Estd-BF" w:cs="DFKaiShu-SB-Estd-BF" w:hint="eastAsia"/>
          <w:color w:val="00B050"/>
          <w:kern w:val="0"/>
          <w:szCs w:val="24"/>
        </w:rPr>
        <w:t>(</w:t>
      </w:r>
      <w:r>
        <w:rPr>
          <w:rFonts w:ascii="DFKaiShu-SB-Estd-BF" w:cs="DFKaiShu-SB-Estd-BF" w:hint="eastAsia"/>
          <w:color w:val="00B050"/>
          <w:kern w:val="0"/>
          <w:szCs w:val="24"/>
        </w:rPr>
        <w:t>附件另有詳細大圖</w:t>
      </w:r>
      <w:r>
        <w:rPr>
          <w:rFonts w:ascii="DFKaiShu-SB-Estd-BF" w:cs="DFKaiShu-SB-Estd-BF" w:hint="eastAsia"/>
          <w:color w:val="00B050"/>
          <w:kern w:val="0"/>
          <w:szCs w:val="24"/>
        </w:rPr>
        <w:t>)</w:t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 w:hint="eastAsia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886325" cy="33147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 w:hint="eastAsia"/>
          <w:noProof/>
          <w:color w:val="000000"/>
          <w:kern w:val="0"/>
          <w:szCs w:val="24"/>
        </w:rPr>
        <w:drawing>
          <wp:inline distT="0" distB="0" distL="0" distR="0">
            <wp:extent cx="6638925" cy="47815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Pr="009049C7" w:rsidRDefault="009049C7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lastRenderedPageBreak/>
        <w:t>八、模擬作業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新增一個按鈕或視窗詢問，當到達“水理最大疊代次數”後仍未收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歛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時，問使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用者是否繼續模擬。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進度條加一個百分比。</w:t>
      </w:r>
    </w:p>
    <w:p w:rsidR="009049C7" w:rsidRP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9049C7">
        <w:rPr>
          <w:rFonts w:ascii="DFKaiShu-SB-Estd-BF" w:cs="DFKaiShu-SB-Estd-BF" w:hint="eastAsia"/>
          <w:color w:val="00B050"/>
          <w:kern w:val="0"/>
          <w:szCs w:val="24"/>
        </w:rPr>
        <w:t xml:space="preserve">8-2-a </w:t>
      </w:r>
      <w:r w:rsidRPr="009049C7">
        <w:rPr>
          <w:rFonts w:ascii="DFKaiShu-SB-Estd-BF" w:cs="DFKaiShu-SB-Estd-BF" w:hint="eastAsia"/>
          <w:color w:val="00B050"/>
          <w:kern w:val="0"/>
          <w:szCs w:val="24"/>
        </w:rPr>
        <w:t>改為進入後可以勾選選項，按下開始模擬按鈕後才開始模擬，畫面如下請確認。</w:t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 w:hint="eastAsia"/>
          <w:noProof/>
          <w:color w:val="000000"/>
          <w:kern w:val="0"/>
          <w:szCs w:val="24"/>
        </w:rPr>
        <w:drawing>
          <wp:inline distT="0" distB="0" distL="0" distR="0">
            <wp:extent cx="5705475" cy="43910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</w:p>
    <w:p w:rsidR="009049C7" w:rsidRPr="009049C7" w:rsidRDefault="009049C7" w:rsidP="009049C7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9049C7">
        <w:rPr>
          <w:rFonts w:ascii="DFKaiShu-SB-Estd-BF" w:cs="DFKaiShu-SB-Estd-BF" w:hint="eastAsia"/>
          <w:color w:val="00B050"/>
          <w:kern w:val="0"/>
          <w:szCs w:val="24"/>
        </w:rPr>
        <w:lastRenderedPageBreak/>
        <w:t>8-2-</w:t>
      </w:r>
      <w:r>
        <w:rPr>
          <w:rFonts w:ascii="DFKaiShu-SB-Estd-BF" w:cs="DFKaiShu-SB-Estd-BF" w:hint="eastAsia"/>
          <w:color w:val="00B050"/>
          <w:kern w:val="0"/>
          <w:szCs w:val="24"/>
        </w:rPr>
        <w:t>b</w:t>
      </w:r>
      <w:r w:rsidRPr="009049C7"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Pr="009049C7">
        <w:rPr>
          <w:rFonts w:ascii="DFKaiShu-SB-Estd-BF" w:cs="DFKaiShu-SB-Estd-BF"/>
          <w:color w:val="00B050"/>
          <w:kern w:val="0"/>
          <w:szCs w:val="24"/>
        </w:rPr>
        <w:t>開始模擬後不可修改勾選設定</w:t>
      </w:r>
      <w:r w:rsidRPr="009049C7">
        <w:rPr>
          <w:rFonts w:ascii="DFKaiShu-SB-Estd-BF" w:cs="DFKaiShu-SB-Estd-BF" w:hint="eastAsia"/>
          <w:color w:val="00B050"/>
          <w:kern w:val="0"/>
          <w:szCs w:val="24"/>
        </w:rPr>
        <w:t>，畫面如下請確認。</w:t>
      </w:r>
    </w:p>
    <w:p w:rsidR="009049C7" w:rsidRDefault="009049C7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cs="DFKaiShu-SB-Estd-BF" w:hint="eastAsia"/>
          <w:noProof/>
          <w:color w:val="000000"/>
          <w:kern w:val="0"/>
          <w:szCs w:val="24"/>
        </w:rPr>
        <w:drawing>
          <wp:inline distT="0" distB="0" distL="0" distR="0">
            <wp:extent cx="5705475" cy="43910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C7" w:rsidRPr="009049C7" w:rsidRDefault="009049C7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九、整體</w:t>
      </w: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1.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文字說明區預設為動畫，我方提供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 gif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檔。</w:t>
      </w:r>
    </w:p>
    <w:p w:rsidR="00330EC2" w:rsidRPr="00330EC2" w:rsidRDefault="00330EC2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330EC2">
        <w:rPr>
          <w:rFonts w:ascii="DFKaiShu-SB-Estd-BF" w:cs="DFKaiShu-SB-Estd-BF" w:hint="eastAsia"/>
          <w:color w:val="00B050"/>
          <w:kern w:val="0"/>
          <w:szCs w:val="24"/>
        </w:rPr>
        <w:t xml:space="preserve">9-1 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ab/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>可否先提供一個範例檔案，供我撰寫撥放程式碼測試驗證所需。</w:t>
      </w:r>
    </w:p>
    <w:p w:rsidR="00330EC2" w:rsidRPr="00330EC2" w:rsidRDefault="00330EC2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2.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即時互動區預設為模擬區域</w:t>
      </w:r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網格圖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。</w:t>
      </w:r>
    </w:p>
    <w:p w:rsidR="00330EC2" w:rsidRDefault="00330EC2" w:rsidP="008F173F">
      <w:pPr>
        <w:autoSpaceDE w:val="0"/>
        <w:autoSpaceDN w:val="0"/>
        <w:adjustRightInd w:val="0"/>
        <w:rPr>
          <w:rFonts w:asciiTheme="minorEastAsia" w:hAnsiTheme="minorEastAsia" w:cs="DFKaiShu-SB-Estd-BF" w:hint="eastAsia"/>
          <w:color w:val="00B050"/>
          <w:kern w:val="0"/>
          <w:szCs w:val="24"/>
        </w:rPr>
      </w:pPr>
      <w:r w:rsidRPr="00330EC2">
        <w:rPr>
          <w:rFonts w:ascii="DFKaiShu-SB-Estd-BF" w:cs="DFKaiShu-SB-Estd-BF" w:hint="eastAsia"/>
          <w:color w:val="00B050"/>
          <w:kern w:val="0"/>
          <w:szCs w:val="24"/>
        </w:rPr>
        <w:t xml:space="preserve">9-2 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>是否匯入或</w:t>
      </w:r>
      <w:proofErr w:type="gramStart"/>
      <w:r w:rsidRPr="00330EC2">
        <w:rPr>
          <w:rFonts w:ascii="DFKaiShu-SB-Estd-BF" w:cs="DFKaiShu-SB-Estd-BF" w:hint="eastAsia"/>
          <w:color w:val="00B050"/>
          <w:kern w:val="0"/>
          <w:szCs w:val="24"/>
        </w:rPr>
        <w:t>輸入格網後</w:t>
      </w:r>
      <w:proofErr w:type="gramEnd"/>
      <w:r w:rsidRPr="00330EC2">
        <w:rPr>
          <w:rFonts w:ascii="DFKaiShu-SB-Estd-BF" w:cs="DFKaiShu-SB-Estd-BF" w:hint="eastAsia"/>
          <w:color w:val="00B050"/>
          <w:kern w:val="0"/>
          <w:szCs w:val="24"/>
        </w:rPr>
        <w:t>，</w:t>
      </w:r>
      <w:r w:rsidRPr="00330EC2">
        <w:rPr>
          <w:rFonts w:ascii="DFKaiShu-SB-Estd-BF" w:eastAsia="DFKaiShu-SB-Estd-BF" w:cs="DFKaiShu-SB-Estd-BF" w:hint="eastAsia"/>
          <w:color w:val="00B050"/>
          <w:kern w:val="0"/>
          <w:szCs w:val="24"/>
        </w:rPr>
        <w:t>即時互動區</w:t>
      </w:r>
      <w:r w:rsidRPr="00330EC2">
        <w:rPr>
          <w:rFonts w:asciiTheme="minorEastAsia" w:hAnsiTheme="minorEastAsia" w:cs="DFKaiShu-SB-Estd-BF" w:hint="eastAsia"/>
          <w:color w:val="00B050"/>
          <w:kern w:val="0"/>
          <w:szCs w:val="24"/>
        </w:rPr>
        <w:t>視窗就一直浮現在畫面上。之前做成按下矩陣視窗才跳出似乎是錯的。</w:t>
      </w:r>
    </w:p>
    <w:p w:rsidR="00330EC2" w:rsidRPr="00330EC2" w:rsidRDefault="00330EC2" w:rsidP="008F173F">
      <w:pPr>
        <w:autoSpaceDE w:val="0"/>
        <w:autoSpaceDN w:val="0"/>
        <w:adjustRightInd w:val="0"/>
        <w:rPr>
          <w:rFonts w:ascii="DFKaiShu-SB-Estd-BF" w:cs="DFKaiShu-SB-Estd-BF"/>
          <w:color w:val="00B05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cs="DFKaiShu-SB-Estd-BF" w:hint="eastAsia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3.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所有類似“進入數值參數”的</w:t>
      </w:r>
      <w:r>
        <w:rPr>
          <w:rFonts w:ascii="DFKaiShu-SB-Estd-BF" w:eastAsia="DFKaiShu-SB-Estd-BF" w:cs="DFKaiShu-SB-Estd-BF"/>
          <w:color w:val="000000"/>
          <w:kern w:val="0"/>
          <w:szCs w:val="24"/>
        </w:rPr>
        <w:t>button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，文字都改成“設定”。</w:t>
      </w:r>
    </w:p>
    <w:p w:rsidR="00330EC2" w:rsidRPr="00330EC2" w:rsidRDefault="00330EC2" w:rsidP="00330EC2">
      <w:pPr>
        <w:autoSpaceDE w:val="0"/>
        <w:autoSpaceDN w:val="0"/>
        <w:adjustRightInd w:val="0"/>
        <w:rPr>
          <w:rFonts w:ascii="DFKaiShu-SB-Estd-BF" w:cs="DFKaiShu-SB-Estd-BF" w:hint="eastAsia"/>
          <w:color w:val="00B050"/>
          <w:kern w:val="0"/>
          <w:szCs w:val="24"/>
        </w:rPr>
      </w:pPr>
      <w:r w:rsidRPr="00330EC2">
        <w:rPr>
          <w:rFonts w:ascii="DFKaiShu-SB-Estd-BF" w:cs="DFKaiShu-SB-Estd-BF" w:hint="eastAsia"/>
          <w:color w:val="00B050"/>
          <w:kern w:val="0"/>
          <w:szCs w:val="24"/>
        </w:rPr>
        <w:t>9-</w:t>
      </w:r>
      <w:r>
        <w:rPr>
          <w:rFonts w:ascii="DFKaiShu-SB-Estd-BF" w:cs="DFKaiShu-SB-Estd-BF" w:hint="eastAsia"/>
          <w:color w:val="00B050"/>
          <w:kern w:val="0"/>
          <w:szCs w:val="24"/>
        </w:rPr>
        <w:t>3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 xml:space="preserve"> 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ab/>
      </w:r>
      <w:r>
        <w:rPr>
          <w:rFonts w:ascii="DFKaiShu-SB-Estd-BF" w:cs="DFKaiShu-SB-Estd-BF" w:hint="eastAsia"/>
          <w:color w:val="00B050"/>
          <w:kern w:val="0"/>
          <w:szCs w:val="24"/>
        </w:rPr>
        <w:t>已修改，請參考之前畫面圖。</w:t>
      </w:r>
    </w:p>
    <w:p w:rsidR="00330EC2" w:rsidRPr="00330EC2" w:rsidRDefault="00330EC2" w:rsidP="008F173F">
      <w:pPr>
        <w:autoSpaceDE w:val="0"/>
        <w:autoSpaceDN w:val="0"/>
        <w:adjustRightInd w:val="0"/>
        <w:rPr>
          <w:rFonts w:ascii="DFKaiShu-SB-Estd-BF" w:cs="DFKaiShu-SB-Estd-BF"/>
          <w:color w:val="000000"/>
          <w:kern w:val="0"/>
          <w:szCs w:val="24"/>
        </w:rPr>
      </w:pPr>
    </w:p>
    <w:p w:rsidR="008F173F" w:rsidRDefault="008F173F" w:rsidP="008F173F">
      <w:pPr>
        <w:autoSpaceDE w:val="0"/>
        <w:autoSpaceDN w:val="0"/>
        <w:adjustRightInd w:val="0"/>
        <w:rPr>
          <w:rFonts w:ascii="DFKaiShu-SB-Estd-BF" w:eastAsia="DFKaiShu-SB-Estd-BF" w:cs="DFKaiShu-SB-Estd-BF"/>
          <w:color w:val="000000"/>
          <w:kern w:val="0"/>
          <w:szCs w:val="24"/>
        </w:rPr>
      </w:pPr>
      <w:r>
        <w:rPr>
          <w:rFonts w:ascii="DFKaiShu-SB-Estd-BF" w:eastAsia="DFKaiShu-SB-Estd-BF" w:cs="DFKaiShu-SB-Estd-BF"/>
          <w:color w:val="000000"/>
          <w:kern w:val="0"/>
          <w:szCs w:val="24"/>
        </w:rPr>
        <w:t xml:space="preserve">4. RiverSimulation-20140811 </w:t>
      </w: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版本中，跳出矩陣視窗時，也會</w:t>
      </w:r>
      <w:bookmarkStart w:id="0" w:name="_GoBack"/>
      <w:bookmarkEnd w:id="0"/>
      <w:proofErr w:type="gramStart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跳出網格地形圖</w:t>
      </w:r>
      <w:proofErr w:type="gramEnd"/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視</w:t>
      </w:r>
    </w:p>
    <w:p w:rsidR="00063B06" w:rsidRDefault="008F173F" w:rsidP="008F173F">
      <w:pPr>
        <w:rPr>
          <w:rFonts w:ascii="TimesNewRomanPSMT" w:eastAsia="TimesNewRomanPSMT" w:cs="TimesNewRomanPSMT" w:hint="eastAsia"/>
          <w:color w:val="000000"/>
          <w:kern w:val="0"/>
          <w:sz w:val="20"/>
          <w:szCs w:val="20"/>
        </w:rPr>
      </w:pPr>
      <w:r>
        <w:rPr>
          <w:rFonts w:ascii="DFKaiShu-SB-Estd-BF" w:eastAsia="DFKaiShu-SB-Estd-BF" w:cs="DFKaiShu-SB-Estd-BF" w:hint="eastAsia"/>
          <w:color w:val="000000"/>
          <w:kern w:val="0"/>
          <w:szCs w:val="24"/>
        </w:rPr>
        <w:t>窗，將格地形圖視窗刪除。</w:t>
      </w:r>
      <w:r>
        <w:rPr>
          <w:rFonts w:ascii="TimesNewRomanPSMT" w:eastAsia="TimesNewRomanPSMT" w:cs="TimesNewRomanPSMT"/>
          <w:color w:val="000000"/>
          <w:kern w:val="0"/>
          <w:sz w:val="20"/>
          <w:szCs w:val="20"/>
        </w:rPr>
        <w:t>__</w:t>
      </w:r>
    </w:p>
    <w:p w:rsidR="00330EC2" w:rsidRPr="00330EC2" w:rsidRDefault="00330EC2" w:rsidP="008F173F">
      <w:pPr>
        <w:rPr>
          <w:rFonts w:ascii="DFKaiShu-SB-Estd-BF" w:cs="DFKaiShu-SB-Estd-BF"/>
          <w:color w:val="00B050"/>
          <w:kern w:val="0"/>
          <w:szCs w:val="24"/>
        </w:rPr>
      </w:pPr>
      <w:r w:rsidRPr="00330EC2">
        <w:rPr>
          <w:rFonts w:ascii="DFKaiShu-SB-Estd-BF" w:cs="DFKaiShu-SB-Estd-BF" w:hint="eastAsia"/>
          <w:color w:val="00B050"/>
          <w:kern w:val="0"/>
          <w:szCs w:val="24"/>
        </w:rPr>
        <w:t xml:space="preserve">9-4 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>了解，相關問題已在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>9-2</w:t>
      </w:r>
      <w:r w:rsidRPr="00330EC2">
        <w:rPr>
          <w:rFonts w:ascii="DFKaiShu-SB-Estd-BF" w:cs="DFKaiShu-SB-Estd-BF" w:hint="eastAsia"/>
          <w:color w:val="00B050"/>
          <w:kern w:val="0"/>
          <w:szCs w:val="24"/>
        </w:rPr>
        <w:t>詢問。</w:t>
      </w:r>
    </w:p>
    <w:sectPr w:rsidR="00330EC2" w:rsidRPr="00330EC2" w:rsidSect="004A3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Shu-SB-Estd-BF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D6B"/>
    <w:multiLevelType w:val="hybridMultilevel"/>
    <w:tmpl w:val="FCD0517C"/>
    <w:lvl w:ilvl="0" w:tplc="FF40CE6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D7D7D7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A65194"/>
    <w:multiLevelType w:val="hybridMultilevel"/>
    <w:tmpl w:val="A2F4E92C"/>
    <w:lvl w:ilvl="0" w:tplc="E5B25D2E">
      <w:start w:val="1"/>
      <w:numFmt w:val="lowerLetter"/>
      <w:lvlText w:val="%1."/>
      <w:lvlJc w:val="left"/>
      <w:pPr>
        <w:ind w:left="360" w:hanging="360"/>
      </w:pPr>
      <w:rPr>
        <w:rFonts w:ascii="DFKaiShu-SB-Estd-BF" w:eastAsiaTheme="minorEastAsia" w:hAnsiTheme="minorHAnsi" w:cs="DFKaiShu-SB-Estd-B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8138F0"/>
    <w:multiLevelType w:val="multilevel"/>
    <w:tmpl w:val="273EBA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FED7FE9"/>
    <w:multiLevelType w:val="multilevel"/>
    <w:tmpl w:val="A58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3B6F89"/>
    <w:multiLevelType w:val="hybridMultilevel"/>
    <w:tmpl w:val="79203C2E"/>
    <w:lvl w:ilvl="0" w:tplc="2D34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220461"/>
    <w:multiLevelType w:val="hybridMultilevel"/>
    <w:tmpl w:val="2CA89946"/>
    <w:lvl w:ilvl="0" w:tplc="F2C64F00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AB45234"/>
    <w:multiLevelType w:val="hybridMultilevel"/>
    <w:tmpl w:val="56F8F000"/>
    <w:lvl w:ilvl="0" w:tplc="FB3E1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D7"/>
    <w:rsid w:val="00035C44"/>
    <w:rsid w:val="00063B06"/>
    <w:rsid w:val="000D01B9"/>
    <w:rsid w:val="000E16F5"/>
    <w:rsid w:val="000E2F36"/>
    <w:rsid w:val="000F6194"/>
    <w:rsid w:val="00236A59"/>
    <w:rsid w:val="00330EC2"/>
    <w:rsid w:val="003921D7"/>
    <w:rsid w:val="00482E0B"/>
    <w:rsid w:val="004A3FDD"/>
    <w:rsid w:val="00554544"/>
    <w:rsid w:val="005A4D87"/>
    <w:rsid w:val="0065063A"/>
    <w:rsid w:val="0069566E"/>
    <w:rsid w:val="00723145"/>
    <w:rsid w:val="007A2E9C"/>
    <w:rsid w:val="007C0842"/>
    <w:rsid w:val="007E23F8"/>
    <w:rsid w:val="00893E67"/>
    <w:rsid w:val="008E5D4E"/>
    <w:rsid w:val="008F173F"/>
    <w:rsid w:val="009049C7"/>
    <w:rsid w:val="009A2505"/>
    <w:rsid w:val="00BC520A"/>
    <w:rsid w:val="00C664A3"/>
    <w:rsid w:val="00C91336"/>
    <w:rsid w:val="00CE1810"/>
    <w:rsid w:val="00D674B3"/>
    <w:rsid w:val="00E7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145"/>
    <w:pPr>
      <w:widowControl w:val="0"/>
    </w:pPr>
  </w:style>
  <w:style w:type="paragraph" w:styleId="1">
    <w:name w:val="heading 1"/>
    <w:basedOn w:val="a"/>
    <w:link w:val="10"/>
    <w:uiPriority w:val="9"/>
    <w:qFormat/>
    <w:rsid w:val="000D01B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D01B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D01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3145"/>
  </w:style>
  <w:style w:type="paragraph" w:styleId="a5">
    <w:name w:val="Balloon Text"/>
    <w:basedOn w:val="a"/>
    <w:link w:val="a6"/>
    <w:uiPriority w:val="99"/>
    <w:semiHidden/>
    <w:unhideWhenUsed/>
    <w:rsid w:val="00063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3B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145"/>
    <w:pPr>
      <w:widowControl w:val="0"/>
    </w:pPr>
  </w:style>
  <w:style w:type="paragraph" w:styleId="1">
    <w:name w:val="heading 1"/>
    <w:basedOn w:val="a"/>
    <w:link w:val="10"/>
    <w:uiPriority w:val="9"/>
    <w:qFormat/>
    <w:rsid w:val="000D01B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D01B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D01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3145"/>
  </w:style>
  <w:style w:type="paragraph" w:styleId="a5">
    <w:name w:val="Balloon Text"/>
    <w:basedOn w:val="a"/>
    <w:link w:val="a6"/>
    <w:uiPriority w:val="99"/>
    <w:semiHidden/>
    <w:unhideWhenUsed/>
    <w:rsid w:val="00063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3B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ng.jc4169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2014-08-29T08:08:00Z</dcterms:created>
  <dcterms:modified xsi:type="dcterms:W3CDTF">2014-08-29T08:08:00Z</dcterms:modified>
</cp:coreProperties>
</file>