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ENTERPRISE WIFI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RADIUS MANAGEMENT PLATFORM</w:t>
      </w:r>
    </w:p>
    <w:p>
      <w:pPr>
        <w:pBdr>
          <w:bottom w:val="single" w:color="BF8F00" w:sz="12" w:space="4"/>
        </w:pBdr>
        <w:spacing w:after="80"/>
        <w:jc w:val="center"/>
      </w:pPr>
      <w:r>
        <w:t xml:space="preserve"/>
      </w:r>
    </w:p>
    <w:p>
      <w:pPr>
        <w:spacing w:after="40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Architecture, Features &amp; Implementation Blueprint</w:t>
      </w:r>
    </w:p>
    <w:p>
      <w:pPr>
        <w:spacing w:after="100" w:before="1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Production-grade • 802.1X • PEAP/EAP-TLS • CoA • Multi-tenant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Version 1.0  •  Architecture Reference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This document defines the architecture for a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production-grade Enterprise WiFi RADIUS Management Platform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. The platform unifies the operational stack required to deliver 802.1X-secured wireless access at scale: identity, credentialing, device binding, network access control, accounting, monitoring, and policy administration — all behind two purpose-built dashboards.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It targets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moderate enterprise scale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(single organization, multi-site, hundreds to low-thousands of users, dozens of NAS devices) while remaining extensible toward multi-tenant SaaS deployment. The system is opinionated, secure-by-default, and operationally observable.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24" w:space="1"/>
              <w:bottom w:val="single" w:color="1F4E79" w:sz="6"/>
              <w:right w:val="single" w:color="1F4E79" w:sz="6"/>
            </w:tcBorders>
            <w:shd w:fill="F7FA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Platform Pillars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1. Identity &amp; Credentials — argon2id web auth + NT-hash RADIUS sync, MFA for admins.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2. Network Access Control — 802.1X via FreeRADIUS 3.x, PEAP-MSCHAPv2 and EAP-TLS.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3. Device Trust — optional MAC binding, certificate pinning, posture hints.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4. Operations — live sessions, CoA/disconnect, accounting, audit trail, alerting.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5. Governance — RBAC, groups &amp; policies, NAS management, change history.</w:t>
            </w:r>
          </w:p>
        </w:tc>
      </w:tr>
    </w:tbl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/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Stack: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React + Vite (web), Node.js + TypeScript + Fastify (API), Prisma ORM, PostgreSQL (app + RADIUS), FreeRADIUS 3.x, Redis (sessions/rate-limits/queues), nginx/Caddy (TLS), Docker Compose for dev, systemd for production.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How Enterprise WiFi Authentication Works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Before describing the platform, it helps to fix a precise mental model of what happens when a laptop joins an 802.1X-secured SSID. Every feature in this platform exists to manage some part of this flow.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2.1 The Four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4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Supplicant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End-user device (laptop, phone)</w:t>
            </w:r>
          </w:p>
        </w:tc>
        <w:tc>
          <w:tcPr>
            <w:tcW w:type="dxa" w:w="4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Holds credentials, runs the EAP state machine, presents them on demand.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Authenticator (NAS)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Access Point or WLAN Controller</w:t>
            </w:r>
          </w:p>
        </w:tc>
        <w:tc>
          <w:tcPr>
            <w:tcW w:type="dxa" w:w="4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Gatekeeper. Tunnels EAP frames between supplicant and RADIUS server. Enforces port state.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Authentication Server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</w:t>
            </w:r>
          </w:p>
        </w:tc>
        <w:tc>
          <w:tcPr>
            <w:tcW w:type="dxa" w:w="4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Validates credentials, returns Access-Accept/Reject, may return policy attributes (VLAN, ACL).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Identity Store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PostgreSQL via Prisma</w:t>
            </w:r>
          </w:p>
        </w:tc>
        <w:tc>
          <w:tcPr>
            <w:tcW w:type="dxa" w:w="4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Source of truth for users, credentials, devices, groups, policies.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2.2 The Full Authentication Flow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When a user connects to a WPA2/WPA3-Enterprise SSID, the following sequence executes. Times are typical for a healthy 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Client associates to the AP. AP marks the port as 802.1X-controlled — no traffic flows yet except EAPoL.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EAP-Identity Request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 sends EAP-Request/Identity to the client.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EAP-Identity Response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Client returns anonymous outer identity (e.g. anonymous@realm) — protects the real username from eavesdroppers.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RADIUS Access-Request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 wraps EAP in RADIUS Access-Request and sends to FreeRADIUS. Includes Calling-Station-Id (client MAC), Called-Station-Id (AP MAC + SSID), NAS-IP-Address.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 Method Negotiation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 proposes PEAP (or EAP-TLS). Server certificate is presented; client validates against trusted CA.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TLS Tunnel Established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Encrypted TLS tunnel between client and FreeRADIUS, opaque to the AP.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Inner Authentication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Inside the tunnel: real username + MSCHAPv2 challenge/response (PEAP) OR client certificate (EAP-TLS).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Credential Lookup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 SQL module queries radcheck for the user. Verifies NT-Password (PEAP) or trusts cert chain (EAP-TLS).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Policy Evaluation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Optional checks run: MAC binding, group membership, time-of-day, simultaneous-use, account expiry.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Access-Accept + Attributes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On success: Access-Accept with Tunnel-Private-Group-Id (VLAN), Session-Timeout, Filter-Id (ACL), etc.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MSK Derivation &amp; 4-way Handshake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Master Session Key derived on both sides. AP and client perform WPA2/3 4-way handshake to install pairwise keys.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Port Open + Accounting Start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 unblocks the port. Sends RADIUS Accounting-Request (Start) — first record in radacct.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Interim Updates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Every N minutes (typically 5–15), AP sends Accounting-Interim-Update with bytes in/out, session duration.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Disconnect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On client leave or admin-initiated CoA Disconnect-Request: AP sends Accounting-Stop with final counters and termination cause.</w:t>
            </w:r>
          </w:p>
        </w:tc>
      </w:tr>
    </w:tbl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6"/>
              <w:left w:val="single" w:color="C00000" w:sz="24" w:space="1"/>
              <w:bottom w:val="single" w:color="C00000" w:sz="6"/>
              <w:right w:val="single" w:color="C00000" w:sz="6"/>
            </w:tcBorders>
            <w:shd w:fill="F7FA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Why this matters for the platform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Every row in radcheck/radreply/radusergroup that the API writes maps directly to a decision in this flow.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Every CoA / Disconnect-Request the platform issues triggers step 14 on demand.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Every radacct row is the raw material for the Live Sessions view, billing, forensics, and capacity planning.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The EAP server certificate (step 5) is a silent killer — when it expires, every user is rejected. The platform must track and alert on it.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2.3 PEAP-MSCHAPv2 vs EAP-TLS —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PEAP-MSCHAPv2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EAP-TLS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Credential type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Client certificate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 friction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 (familiar password)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 (cert provisioning)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Phishing resistance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Weak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Password rotation cost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Trivial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N/A (no password)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MAC-binding additive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Optional — cert is the bond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Onboarding model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Manual or AD sync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MDM, SCEP, or self-service portal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Best for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BYOD, mixed fleets, fast rollout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Managed corporate devices, high-security tiers</w:t>
            </w:r>
          </w:p>
        </w:tc>
      </w:tr>
    </w:tbl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platform supports both. Most deployments start with PEAP-MSCHAPv2 and add EAP-TLS for high-value tiers. The schema and dashboards accommodate both from day one.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 Component Topology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platform decomposes into five tiers, each with distinct deployment, scaling, and trust characteristics.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700"/>
        <w:gridCol w:w="2360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Talks To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Edge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nginx / Caddy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TLS termination, HTTP/2, HSTS, WAF rules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Internet → API/Web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React + Vite SPA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 Dashboard + Client Portal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API only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Node + Fastify API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Business logic, RBAC, RADIUS sync, audit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DB, Redis, FreeRADIUS via radclient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 3.x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802.1X server, EAP, accounting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PostgreSQL (SQL module), NAS devices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 tables + RADIUS tables / sessions, queues, cache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API, FreeRADIUS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Network Architecture Diagram (Conceptual)</w:t>
      </w:r>
    </w:p>
    <w:p>
      <w:pPr>
        <w:pBdr>
          <w:left w:val="single" w:color="2E75B6" w:sz="18" w:space="8"/>
        </w:pBdr>
        <w:shd w:fill="F4F4F4" w:val="clear"/>
        <w:spacing w:after="60" w:before="60" w:line="260"/>
        <w:ind w:left="2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          ┌────────────────┐
                     │   END USERS    │
                     │  (laptops,     │
                     │   phones)      │
                     └───────┬────────┘
                             │ 802.1X / EAPoL
                             ▼
                     ┌────────────────┐
                     │  ACCESS POINTS │
                     │   / WLC (NAS)  │
                     └───────┬────────┘
                             │ RADIUS (UDP 1812/1813)
                             │ + CoA (UDP 3799)
                             ▼
                     ┌────────────────┐                ┌──────────────┐
                     │   FreeRADIUS   │◄──── SQL ─────►│              │
                     │     3.x        │                │  PostgreSQL  │
                     └────────────────┘                │              │
                                                       │  • app.*     │
                     ┌────────────────┐                │  • radcheck  │
       HTTPS  ───────►│    Node API    │◄─── ORM ─────►│  • radreply  │
                     │   (Fastify)    │                │  • radacct   │
                     └───────┬────────┘                │  • radpostauth│
                             │                          └──────────────┘
                             │ radclient (CoA)
                             ▼                          ┌──────────────┐
                     ┌────────────────┐                 │    Redis     │
                     │   FreeRADIUS   │   ◄────────────►│              │
                     │    (CoA in)    │                 │  sessions,   │
                     └────────────────┘                 │  rate-limit, │
                                                       │  bullmq jobs │
                     ┌────────────────┐                 └──────────────┘
                     │  React SPA     │
                     │  (Admin+User)  │
                     └────────────────┘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3.3 Trust Boundaries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Internet → Edge: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TLS 1.2+ only, HSTS, OCSP stapling, strict CSP. Public surface.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Edge → API/Web: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Internal network. Mutual TLS optional. API trusts only the edge proxy IP for X-Forwarded-For.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API → DB: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TLS to PostgreSQL. Least-privilege role: app role cannot DROP, cannot read radpostauth.password column.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FreeRADIUS → DB: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Separate DB role with read on app users, full access to RADIUS tables. Connection-pooled.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NAS → FreeRADIUS: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Shared secret per-NAS, IP-restricted in clients.conf. Strongly suggest IPSec or management VLAN isolation.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API → FreeRADIUS (CoA):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Localhost or private subnet only. radclient uses dedicated CoA shared secret.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Data Model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4.1 Application Domain (Prisma)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application schema is the source of truth. RADIUS tables are derived, written exclusively through RadiusPolicyService.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username, email, role, status, validFrom, validUntil, mfaEnabled, lastLoginAt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Identity record.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UserSecret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userId, passwordHashArgon2id, ntHash, passwordChangedAt, mustChangePassword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Credential storage (split from User for security).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UserDevice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userId, mac, label, isPrimary, learnedAt, verifiedAt, lastSeenAt, certFingerprint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Bound devices. Supports password+MAC and EAP-TLS.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Group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name, description, isDefault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Role/policy grouping (Staff, Guest, IoT, Contractor).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GroupAttribute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groupId, attribute, op, value, type (check|reply)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Templated radgroupcheck / radgroupreply rows.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UserGroup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userId, groupId, priority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Many-to-many. Maps to radusergroup.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NasClient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nasname (cidr), shortname, secret, type, description, enabled, coaPort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Network devices allowed to talk RADIUS.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Site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name, region, address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Logical grouping for NAS/usage reporting.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MacChangeRequest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userId, oldMac, newMac, state, requestedAt, reviewedAt, reviewerId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Optional approval flow.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AuditLog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actorId, action, targetType, targetId, metadata, ip, userAgent, createdAt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Immutable trail.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AuthEvent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userId, type (login_ok|login_fail|radius_accept|radius_reject), source, metadata, createdAt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Unified auth event log (web + RADIUS).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userId, type, payload, sentAt, channel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Email/SMS dispatch record.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ApiToken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userId, name, hash, scopes, expiresAt, lastUsedAt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M2M API access.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EapCertificate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id, subject, fingerprint, issuedAt, expiresAt, isActive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Track EAP server cert lifecycle.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4.2 RADIUS Tables (FreeRADIUS standard schema)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Used as-is from the official FreeRADIUS PostgreSQL schema. The platform writes them via RadiusPolicyService.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radcheck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Platform-written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Per-user check items: NT-Password, Expiration, Simultaneous-Use, Auth-Type.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radreply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Platform-written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Per-user reply attributes: Session-Timeout, Idle-Timeout, Framed-IP.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radgroupcheck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Platform-written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Per-group check items.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radgroupreply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Platform-written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Per-group reply attributes — typically VLAN (Tunnel-Private-Group-Id).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radusergroup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Platform-written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User-to-group mapping with priority.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radacct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FreeRADIUS-written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Accounting records (sessions). Read-only from platform.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radpostauth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FreeRADIUS-written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Every auth attempt with reply type. Read-only. Source for AuthEvent ingestion.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Platform-written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 clients (alternative to clients.conf).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4.3 Source-of-Truth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6"/>
              <w:left w:val="single" w:color="C00000" w:sz="24" w:space="1"/>
              <w:bottom w:val="single" w:color="C00000" w:sz="6"/>
              <w:right w:val="single" w:color="C00000" w:sz="6"/>
            </w:tcBorders>
            <w:shd w:fill="F7FA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Single-writer rule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Application code MUST NOT write to radcheck, radreply, radgroupcheck, radgroupreply, radusergroup, or nas directly.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All mutations go through RadiusPolicyService, which wraps the change in a single transaction with the app-table mutation.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A nightly reconciliation job verifies app state matches RADIUS state and produces a drift report. Drift is alertable.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Feature Inventory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complete platform feature set, organized by capability area.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5.1 Identity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 CRUD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Create/edit/disable users. Bulk CSV import. Defined status state machine: pending → active → suspended → expired.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Password lifecycle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Both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Argon2id at rest. Automatic NT-hash regeneration on every change for RADIUS sync. Configurable complexity &amp; history.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Self-service reset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Email token, single-use, 30-min TTL, rate-limited per email + per IP.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 reset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Force-reset, mark mustChangePassword, optional email delivery of temp password.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 MFA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TOTP required for role=admin. Backup codes. Configurable enforcement.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Account expiry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validFrom / validUntil enforced both web-side and RADIUS-side (Expiration attribute).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Brute-force lockout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System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Per-username + per-IP counters in Redis. Exponential backoff. Auto-unlock + admin override.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View active web sessions. Revoke individual or all. Force logout on password change.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5.2 Device &amp; MAC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Multiple devices per user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UserDevice collection. Per-device label, primary flag, last-seen timestamp.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MAC normalization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Accept colon, dash, or no separator. Store canonical lowercase no-separator. Compare normalized.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Learn mode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First successful auth binds MAC automatically (configurable window).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Strict binding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Force exact MAC match. Reject unknown MACs.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MAC randomization handling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UI guidance + per-SSID instructions. Allow multiple MAC entries per device.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Re-auth on MAC change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Require password re-entry. Optional admin approval gate.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EAP-TLS device certificates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Issue per-device certs via internal CA. Track fingerprint on UserDevice. Revocation list.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Device posture (hint)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Mark devices managed/unmanaged. Visible in session view. Future hook for NAC integration.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5.3 Policy &amp;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Group templates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Pre-defined Staff / Guest / IoT / Contractor with sensible defaults.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VLAN assignment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Per-group Tunnel-Private-Group-Id, Tunnel-Type=13 (VLAN), Tunnel-Medium-Type=6 (IEEE-802).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Session-Timeout + Idle-Timeout per group or per user.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Simultaneous-Use cap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Per-user max concurrent sessions. Requires working accounting.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Time-of-day restriction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Login-Time attribute. UI: weekday grid + time range.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Bandwidth policy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WISPr-Bandwidth-Max-Up/Down (vendor-dependent).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Per-NAS / per-SSID policy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Match on Called-Station-Id (SSID). Different groups → different replies.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5.4 NAS / Infrastructure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 CRUD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Add/edit/disable APs, WLCs, switches. IP or CIDR. Per-NAS shared secret rotation.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Vendor templates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Presets for Cisco, Aruba, Ubiquiti, MikroTik, Meraki.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Site grouping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Map NAS to physical site for reporting.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Heartbeat from accounting traffic. Alert if NAS goes silent.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 cert tracking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Server certificate inventory. Expiry alerts at 60/30/7 days. Renewal workflow.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Config validator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Lint radcheck rows for the common '==' vs ':=' MSCHAP-breaking mistake.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5.5 Live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Live sessions view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All currently active (radacct.acctstoptime IS NULL). Filter by user/NAS/SSID/site.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Session detail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Bytes in/out, start time, NAS, framed IP, EAP method, MAC.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CoA Disconnect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Single-session or all-for-user. Records reason in audit.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CoA Re-auth (Reauth-Request)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Force re-evaluation without full disconnect (vendor support varies).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Auto-disconnect triggers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Account disable, MAC unbind, group change (configurable per action).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Bulk disconnect, bulk group reassign, bulk export.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5.6 Observability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 event log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Unified web + RADIUS. Filter by outcome, user, time, NAS. Drill to raw radpostauth.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Every admin action: who, what, when, before/after. Immutable, append-only.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Metrics dashboard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 success rate, top reject reasons, sessions over time, top users, top NAS.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Alerting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Configurable rules: spike in rejects, NAS silent, EAP cert expiring, lockouts above threshold.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Reports &amp; exports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Scheduled CSV/PDF. Compliance-friendly. Per-site, per-group, per-date-range.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Health endpoints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System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/health/live, /health/ready (DB + Redis + FreeRADIUS canary).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5.7 Client / User Portal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Connection status, current session(s), bound devices, recent activity.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Self-service password change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Old + new + confirm. Strength meter. Updates RADIUS NT-hash transactionally.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Device management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Add/rename/remove devices. View last-seen. Re-auth on change.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Connection guide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Per-OS step-by-step (iOS / Android / Windows / macOS / Linux) with screenshots and a downloadable .mobileconfig / Wi-Fi profile.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Login alerts, password change confirmations, suspicious-activity warnings.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Help &amp; FAQ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Self-service troubleshooting. 'Why am I being rejected?' diagnostic.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Security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6.1 Defense-in-Depth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Transport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TLS 1.2+ everywhere. HSTS preload. OCSP stapling. Strict cipher suite list (no RC4, no 3DES). Per-NAS RADIUS shared secrets ≥ 32 chars.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Argon2id (m=64MiB, t=3, p=4). Admin TOTP MFA. Login rate-limiting per-IP and per-user. Account lockout with exponential backoff.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Session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HTTP-only Secure SameSite=Strict refresh cookies. Short-lived (15min) access tokens. Server-side session revocation via Redis.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RBAC enforced in API middleware. Row-level checks for user-owned resources. Admin-only endpoints explicit-listed.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Input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Zod schema validation on every request body and query. MAC normalization at the boundary. SQL via Prisma prepared statements only.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CSRF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Double-submit cookie pattern. Origin header verification. SameSite=Strict on session cookie.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Headers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CSP (no inline scripts), X-Frame-Options DENY, X-Content-Type-Options nosniff, Referrer-Policy strict-origin-when-cross-origin.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Secrets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Environment variables loaded from systemd EnvironmentFile (0600 root:radius). Optional Vault integration. Never in repo, never in logs.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Audit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Every privileged action logged with actor, target, IP, UA, before/after. Append-only. Retained per compliance window.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Backup</w:t>
            </w:r>
          </w:p>
        </w:tc>
        <w:tc>
          <w:tcPr>
            <w:tcW w:type="dxa" w:w="7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Encrypted off-site backups. Daily logical + weekly base. Quarterly restore drill.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6.2 Threat Model — Top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Credential stuffing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Reused passwords from breaches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Rate limit, lockout, MFA for admins, breached-password check (HIBP API).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MAC spoofing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Attacker clones a known MAC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MAC alone is never sufficient — always password+MAC or EAP-TLS. Audit + alert on auth from new NAS or new geo.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Rogue NAS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Attacker adds AP to RADIUS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 must be added by admin in UI; clients.conf locked down; per-NAS secret; alert on Access-Request from unknown source.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 cert MITM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Client doesn't validate server cert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Distribute CA cert via .mobileconfig / GPO. UI guidance. Document in onboarding.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Privileged insider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 abuses MAC change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Audit log immutable. Two-person approval for sensitive actions (optional). MFA + just-in-time admin elevation.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radcheck drift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Direct DB writes outside platform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DB role permissions: app role does not have direct write on radcheck. Only the radius_sync role does, used by the service.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 cert expiry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Silent service outage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Cert inventory + scheduled job + alerting at 60/30/7 days.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Prompt/data injection in admin UI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Attacker stores payload in label fields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Strict output encoding. CSP. Treat all user-supplied text as untrusted on render.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API Surface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RESTful, JSON, versioned at /api/v1. All endpoints require authentication except /api/v1/auth/login and /api/v1/auth/password-reset/request.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3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Username + password, returns access token + sets refresh cookie. MFA challenge if enabled.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/api/v1/auth/mfa/verify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TOTP code verification after initial login.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Rotates refresh token, returns new access token.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Revokes current session.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/api/v1/auth/logout-all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Revokes all sessions for the user.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/api/v1/auth/password-reset/request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Email-driven, rate-limited.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/api/v1/auth/password-reset/confirm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Token + new password.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7.2 User (self-service)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3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Profile, status, group, last login.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/api/v1/me/password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Change own password.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/api/v1/me/devices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List bound devices.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/api/v1/me/devices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Add device (MAC + label). Requires password re-entry.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/api/v1/me/devices/:id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Rename / mark primary.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/api/v1/me/devices/:id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Remove device. Triggers CoA disconnect of active sessions on that MAC.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/api/v1/me/sessions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Active + recent network sessions.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/api/v1/me/activity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Recent auth events for self.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/api/v1/me/mfa/setup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TOTP enrollment QR (admin role).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/api/v1/me/mfa/enable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Confirm TOTP + return backup codes.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7.3 Admin —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Paginated, filterable, searchable.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Create. Triggers welcome email.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/api/v1/admin/users/bulk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CSV import.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/api/v1/admin/users/:id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Full detail incl. devices, groups, recent events.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/api/v1/admin/users/:id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Update status, validity, groups.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/api/v1/admin/users/:id/reset-password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Force reset.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/api/v1/admin/users/:id/disconnect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CoA disconnect all active sessions.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/api/v1/admin/users/:id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Soft-delete. Hard-delete restricted.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7.4 Admin — Groups, NAS, Sessions,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/api/v1/admin/groups[/:id]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Group lifecycle.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/api/v1/admin/groups/:id/attributes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Add reply/check attribute.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/api/v1/admin/nas[/:id]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 lifecycle.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/api/v1/admin/sessions/live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Active sessions.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/api/v1/admin/sessions/:id/disconnect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Targeted CoA.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/api/v1/admin/auth-events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Unified auth event search.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/api/v1/admin/audit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Audit trail search.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/api/v1/admin/metrics/overview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Counters for the dashboard.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/api/v1/admin/certs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 certificate inventory.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/api/v1/admin/health/radius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Canary auth check status.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RadiusPolicyService — The Critical Component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This service is the only code path allowed to mutate FreeRADIUS tables. Everything depends on its correctness.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8.1 Responsibilities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color w:val="1F1F1F"/>
          <w:sz w:val="22"/>
          <w:szCs w:val="22"/>
        </w:rPr>
        <w:t xml:space="preserve">Create / update / delete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radcheck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rows for NT-Password, Auth-Type, Simultaneous-Use, Expiration.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color w:val="1F1F1F"/>
          <w:sz w:val="22"/>
          <w:szCs w:val="22"/>
        </w:rPr>
        <w:t xml:space="preserve">Maintain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radusergroup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mapping when group membership changes.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color w:val="1F1F1F"/>
          <w:sz w:val="22"/>
          <w:szCs w:val="22"/>
        </w:rPr>
        <w:t xml:space="preserve">Manage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radgroupcheck / radgroupreply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when admin edits a group's policy attributes.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color w:val="1F1F1F"/>
          <w:sz w:val="22"/>
          <w:szCs w:val="22"/>
        </w:rPr>
        <w:t xml:space="preserve">Manage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nas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table on NAS CRUD; optionally regenerate clients.conf + signal reload.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Issue CoA via radclient subprocess (or rfc3576 library). Track success/failure per request.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color w:val="1F1F1F"/>
          <w:sz w:val="22"/>
          <w:szCs w:val="22"/>
        </w:rPr>
        <w:t xml:space="preserve">Validate operator semantics: Auth-Type / NT-Password use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:=</w:t>
      </w:r>
      <w:r>
        <w:rPr>
          <w:rFonts w:ascii="Calibri" w:cs="Calibri" w:eastAsia="Calibri" w:hAnsi="Calibri"/>
          <w:b w:val="false"/>
          <w:bCs w:val="false"/>
          <w:color w:val="1F1F1F"/>
          <w:sz w:val="22"/>
          <w:szCs w:val="22"/>
        </w:rPr>
        <w:t xml:space="preserve"> (set), check conditions use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==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(compare). Common foot-gun.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8.2 Transactional Pattern</w:t>
      </w:r>
    </w:p>
    <w:p>
      <w:pPr>
        <w:pBdr>
          <w:left w:val="single" w:color="2E75B6" w:sz="18" w:space="8"/>
        </w:pBdr>
        <w:shd w:fill="F4F4F4" w:val="clear"/>
        <w:spacing w:after="60" w:before="60" w:line="260"/>
        <w:ind w:left="2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// Pseudocode — every privileged operation follows this shape
async function changeUserPassword(userId, newPassword) {
  const argon2 = await argon2id.hash(newPassword);
  const nthash = ntlmHash(newPassword);
  await prisma.$transaction(async (tx) =&gt; {
    // 1. App table update
    await tx.userSecret.update({
      where: { userId },
      data: { passwordHashArgon2id: argon2, ntHash: nthash, passwordChangedAt: new Date() },
    });
    // 2. RADIUS sync — same transaction
    await tx.$executeRaw`
      INSERT INTO radcheck (username, attribute, op, value)
      VALUES (${user.username}, 'NT-Password', ':=', ${nthash})
      ON CONFLICT (username, attribute)
      DO UPDATE SET value = EXCLUDED.value, op = ':='
    `;
    // 3. Audit — same transaction
    await tx.auditLog.create({ data: { actorId, action: 'password.change', targetId: userId } });
  });
  // 4. Side effects — outside transaction, fire-and-track
  await coaService.disconnectAllSessions(userId).catch(logError);
  await notificationService.sendPasswordChanged(userId).catch(logError);
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8.3 Reconciliation Job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Runs hourly. Compares app state to RADIUS table state. Generates a drift report. Drift &gt; threshold triggers an alert. Self-healing mode (off by default) regenerates RADIUS rows from app state.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Deployment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9.1 Recommended Production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2× nginx/Caddy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Active/passive via keepalived. Let's Encrypt or internal CA.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2× API nodes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Behind edge. Stateless. Auto-scaling on CPU/RPS.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2× FreeRADIUS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Both APs/WLCs configured with both as primary/secondary. Stateless.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1× PostgreSQL primary + 1 standby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Streaming replication. Daily logical + continuous WAL archive.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1× Redis (or Sentinel for HA)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Sessions, rate-limits, BullMQ job queue.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Ops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Metrics, dashboards, log aggregation.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9.2 Minimum Viable (single VM)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 lab / very small deployments, everything fits on one VM. Docker Compose stack: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nginx (TLS, reverse proxy)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api (Node + Fastify)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web (static React build, served by nginx)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postgres (app + RADIUS schemas)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redis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freeradius (3.x with SQL module)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9.3 CI/CD Pipeline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 opened → lint (eslint + prettier) + typecheck + unit tests + Prisma schema validate.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Merge to main → integration tests against ephemeral Postgres + Redis.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Tag release → build Docker images, push to registry, run DB migration on staging.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System tests on staging → simulated PEAP auth via eapol_test against real FreeRADIUS.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Manual promotion → blue/green or rolling deploy to production. Migration rollback plan documented.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Phase 1: Foundation (4 weeks)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Monorepo, Prisma schema, auth + RBAC, RadiusPolicyService skeleton, admin user CRUD with radcheck sync, login UI.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 can create a user; that user can authenticate to test FreeRADIUS via PEAP.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Phase 2: Networking (3 weeks)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 management, groups + VLAN attributes, EAP cert inventory, user portal (profile + password).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End-to-end VLAN assignment works; admin can rotate NAS secrets without SSH.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Phase 3: Devices &amp; Operations (4 weeks)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Device management, MAC binding, live sessions, CoA disconnect, accounting view.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User can self-bind a device; admin can disconnect a session in &lt;2s; live session view &lt;1s load.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Phase 4: Observability (3 weeks)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 event ingestion, metrics dashboard, alerting, audit trail viewer, notification system.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Operator can answer 'who connected from which AP last Tuesday' in under 30 seconds.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Phase 5: Hardening (3 weeks)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Admin MFA, breached-password check, rate-limit tuning, security headers, penetration test fixes.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Pen-test report clean of high/critical; OWASP top-10 verified.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Phase 6: Productionization (2 weeks)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Backups, restore drills, monitoring dashboards, runbooks, EAP-TLS option, SLO definitions.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On-call rotation viable; 99.9% target documented; restore drill executed successfully.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7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 cert expires unnoticed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Critical (total outage)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Cert inventory + scheduled job + alert at 60/30/7 days.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radcheck operator mistake breaks MSCHAP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RadiusPolicyService enforces operators; lint job.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MAC randomization rejects iOS users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UI guidance + multi-MAC support + learn mode.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DB primary failure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Streaming replica + tested failover + monitored replication lag.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Compromised admin account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Mandatory MFA + audit trail + alerts on sensitive actions.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 shared secret leak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Per-NAS secret rotation in UI; secrets never logged.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 process crash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Two FreeRADIUS instances; supervised by systemd; health check from API.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Appendix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11.1 FreeRADIUS inner-tunnel MAC binding snippet</w:t>
      </w:r>
    </w:p>
    <w:p>
      <w:pPr>
        <w:pBdr>
          <w:left w:val="single" w:color="2E75B6" w:sz="18" w:space="8"/>
        </w:pBdr>
        <w:shd w:fill="F4F4F4" w:val="clear"/>
        <w:spacing w:after="60" w:before="60" w:line="260"/>
        <w:ind w:left="2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# /etc/freeradius/3.0/sites-enabled/inner-tunnel
# After SQL authorize, before authenticate
post-auth {
  # If user has a registered MAC, enforce it
  if ("%{sql: SELECT mac FROM user_devices WHERE username='%{User-Name}'}" != "") {
    if ("%{tolower:%{outer.request:Calling-Station-Id}}" != \
        "%{tolower:%{sql: SELECT mac FROM user_devices \
         WHERE username='%{User-Name}' \
         AND mac='%{tolower:%{outer.request:Calling-Station-Id}}'}}") {
      update reply { Reply-Message := "MAC not authorized for this user" }
      reject
    }
  }
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11.2 Example radcheck row (correct operators)</w:t>
      </w:r>
    </w:p>
    <w:p>
      <w:pPr>
        <w:pBdr>
          <w:left w:val="single" w:color="2E75B6" w:sz="18" w:space="8"/>
        </w:pBdr>
        <w:shd w:fill="F4F4F4" w:val="clear"/>
        <w:spacing w:after="60" w:before="60" w:line="260"/>
        <w:ind w:left="2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NT-Password: assignment (use := )
INSERT INTO radcheck (username, attribute, op, value)
VALUES ('alice', 'NT-Password', ':=', '0CB6948805F797BF2A82807973B89537');
-- Account expiry: assignment
INSERT INTO radcheck (username, attribute, op, value)
VALUES ('alice', 'Expiration', ':=', '31 Dec 2026 23:59:59');
-- Simultaneous-Use: assignment
INSERT INTO radcheck (username, attribute, op, value)
VALUES ('alice', 'Simultaneous-Use', ':=', '3');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802.1X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IEEE standard for port-based network access control. The framework that EAP runs inside on wired/wireless networks.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Extensible Authentication Protocol. The wrapper inside which methods like PEAP, EAP-TLS, EAP-TTLS run.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PEAP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Protected EAP. Sets up a server-authenticated TLS tunnel, then runs an inner method (typically MSCHAPv2).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EAP-TLS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Mutual certificate-based EAP. Strongest commonly deployed method.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MSCHAPv2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Microsoft CHAP v2. Challenge/response over a password's NT hash. Used as the inner method of PEAP.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NAS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Network Access Server. The device (AP, switch, WLC) that talks RADIUS to the auth server.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CoA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Change of Authorization (RFC 3576/5176). Allows the server to push state changes (disconnect, reauth) to active sessions.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MSK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Master Session Key. Keying material derived during EAP, used by AP and client to perform the WPA 4-way handshake.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WPA2/3-Enterprise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WPA modes that delegate authentication to 802.1X rather than a pre-shared key.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VLAN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Virtual LAN. Layer-2 segmentation. Assigned per-session via RADIUS Tunnel-Private-Group-Id.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radcheck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 SQL table holding per-user check items (must match for auth to succeed).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radreply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 SQL table holding per-user reply attributes (sent on success).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radacct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FreeRADIUS SQL table holding accounting records (session start/stop/interim).</w:t>
            </w:r>
          </w:p>
        </w:tc>
      </w:tr>
    </w:tbl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/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/>
      </w:r>
    </w:p>
    <w:p>
      <w:pPr>
        <w:spacing w:after="80" w:before="60" w:line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Enterprise WiFi RADIUS Platform  •  Architecture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2026-05-25T18:41:54.415Z</dcterms:created>
  <dcterms:modified xsi:type="dcterms:W3CDTF">2026-05-25T18:41:54.415Z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