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SYSTEMSCOPE</w:t>
      </w:r>
    </w:p>
    <w:p>
      <w:pPr>
        <w:pStyle w:val="Subtitle"/>
      </w:pPr>
      <w:r>
        <w:t xml:space="preserve">Detailed Technical Design</w:t>
      </w:r>
    </w:p>
    <w:p>
      <w:r>
        <w:t xml:space="preserve">{{PROJECT_NAME}}</w:t>
      </w:r>
    </w:p>
    <w:p>
      <w:r>
        <w:t xml:space="preserve">{{DOCUMENT_VERSION}}  ·  {{DOCUMENT_DATE}}  ·  {{CLASSIFICATION}}</w:t>
      </w:r>
    </w:p>
    <w:p>
      <w:pPr>
        <w:pStyle w:val="Heading1"/>
      </w:pPr>
      <w:r>
        <w:t xml:space="preserve">Document control</w:t>
      </w:r>
    </w:p>
    <w:tbl>
      <w:tblPr>
        <w:tblW w:w="0" w:type="auto"/>
        <w:tblBorders>
          <w:top w:val="single" w:sz="4" w:color="B7C9C5"/>
          <w:left w:val="single" w:sz="4" w:color="B7C9C5"/>
          <w:bottom w:val="single" w:sz="4" w:color="B7C9C5"/>
          <w:right w:val="single" w:sz="4" w:color="B7C9C5"/>
          <w:insideH w:val="single" w:sz="4" w:color="B7C9C5"/>
          <w:insideV w:val="single" w:sz="4" w:color="B7C9C5"/>
        </w:tblBorders>
      </w:tblPr>
      <w:tr>
        <w:tc>
          <w:tcPr>
            <w:tcW w:w="2400" w:type="dxa"/>
          </w:tcPr>
          <w:p>
            <w:r>
              <w:t xml:space="preserve">Document owner</w:t>
            </w:r>
          </w:p>
        </w:tc>
        <w:tc>
          <w:tcPr>
            <w:tcW w:w="2400" w:type="dxa"/>
          </w:tcPr>
          <w:p>
            <w:r>
              <w:t xml:space="preserve">{{DOCUMENT_OWNER}}</w:t>
            </w:r>
          </w:p>
        </w:tc>
      </w:tr>
      <w:tr>
        <w:tc>
          <w:tcPr>
            <w:tcW w:w="2400" w:type="dxa"/>
          </w:tcPr>
          <w:p>
            <w:r>
              <w:t xml:space="preserve">Technical owner</w:t>
            </w:r>
          </w:p>
        </w:tc>
        <w:tc>
          <w:tcPr>
            <w:tcW w:w="2400" w:type="dxa"/>
          </w:tcPr>
          <w:p>
            <w:r>
              <w:t xml:space="preserve">{{TECHNICAL_OWNER}}</w:t>
            </w:r>
          </w:p>
        </w:tc>
      </w:tr>
      <w:tr>
        <w:tc>
          <w:tcPr>
            <w:tcW w:w="2400" w:type="dxa"/>
          </w:tcPr>
          <w:p>
            <w:r>
              <w:t xml:space="preserve">Version</w:t>
            </w:r>
          </w:p>
        </w:tc>
        <w:tc>
          <w:tcPr>
            <w:tcW w:w="2400" w:type="dxa"/>
          </w:tcPr>
          <w:p>
            <w:r>
              <w:t xml:space="preserve">{{DOCUMENT_VERSION}}</w:t>
            </w:r>
          </w:p>
        </w:tc>
      </w:tr>
      <w:tr>
        <w:tc>
          <w:tcPr>
            <w:tcW w:w="2400" w:type="dxa"/>
          </w:tcPr>
          <w:p>
            <w:r>
              <w:t xml:space="preserve">Status</w:t>
            </w:r>
          </w:p>
        </w:tc>
        <w:tc>
          <w:tcPr>
            <w:tcW w:w="2400" w:type="dxa"/>
          </w:tcPr>
          <w:p>
            <w:r>
              <w:t xml:space="preserve">Draft</w:t>
            </w:r>
          </w:p>
        </w:tc>
      </w:tr>
      <w:tr>
        <w:tc>
          <w:tcPr>
            <w:tcW w:w="2400" w:type="dxa"/>
          </w:tcPr>
          <w:p>
            <w:r>
              <w:t xml:space="preserve">Classification</w:t>
            </w:r>
          </w:p>
        </w:tc>
        <w:tc>
          <w:tcPr>
            <w:tcW w:w="2400" w:type="dxa"/>
          </w:tcPr>
          <w:p>
            <w:r>
              <w:t xml:space="preserve">{{CLASSIFICATION}}</w:t>
            </w:r>
          </w:p>
        </w:tc>
      </w:tr>
    </w:tbl>
    <w:p>
      <w:pPr>
        <w:pStyle w:val="Heading1"/>
      </w:pPr>
      <w:r>
        <w:t xml:space="preserve">Revision history</w:t>
      </w:r>
    </w:p>
    <w:tbl>
      <w:tblPr>
        <w:tblW w:w="0" w:type="auto"/>
        <w:tblBorders>
          <w:top w:val="single" w:sz="4" w:color="B7C9C5"/>
          <w:left w:val="single" w:sz="4" w:color="B7C9C5"/>
          <w:bottom w:val="single" w:sz="4" w:color="B7C9C5"/>
          <w:right w:val="single" w:sz="4" w:color="B7C9C5"/>
          <w:insideH w:val="single" w:sz="4" w:color="B7C9C5"/>
          <w:insideV w:val="single" w:sz="4" w:color="B7C9C5"/>
        </w:tblBorders>
      </w:tblPr>
      <w:tr>
        <w:tc>
          <w:tcPr>
            <w:tcW w:w="2400" w:type="dxa"/>
          </w:tcPr>
          <w:p>
            <w:r>
              <w:t xml:space="preserve">Version</w:t>
            </w:r>
          </w:p>
        </w:tc>
        <w:tc>
          <w:tcPr>
            <w:tcW w:w="2400" w:type="dxa"/>
          </w:tcPr>
          <w:p>
            <w:r>
              <w:t xml:space="preserve">Date</w:t>
            </w:r>
          </w:p>
        </w:tc>
        <w:tc>
          <w:tcPr>
            <w:tcW w:w="2400" w:type="dxa"/>
          </w:tcPr>
          <w:p>
            <w:r>
              <w:t xml:space="preserve">Author</w:t>
            </w:r>
          </w:p>
        </w:tc>
        <w:tc>
          <w:tcPr>
            <w:tcW w:w="2400" w:type="dxa"/>
          </w:tcPr>
          <w:p>
            <w:r>
              <w:t xml:space="preserve">Change</w:t>
            </w:r>
          </w:p>
        </w:tc>
      </w:tr>
      <w:tr>
        <w:tc>
          <w:tcPr>
            <w:tcW w:w="2400" w:type="dxa"/>
          </w:tcPr>
          <w:p>
            <w:r>
              <w:t xml:space="preserve">0.1</w:t>
            </w:r>
          </w:p>
        </w:tc>
        <w:tc>
          <w:tcPr>
            <w:tcW w:w="2400" w:type="dxa"/>
          </w:tcPr>
          <w:p>
            <w:r>
              <w:t xml:space="preserve">{{DOCUMENT_DATE}}</w:t>
            </w:r>
          </w:p>
        </w:tc>
        <w:tc>
          <w:tcPr>
            <w:tcW w:w="2400" w:type="dxa"/>
          </w:tcPr>
          <w:p>
            <w:r>
              <w:t xml:space="preserve">{{AUTHOR}}</w:t>
            </w:r>
          </w:p>
        </w:tc>
        <w:tc>
          <w:tcPr>
            <w:tcW w:w="2400" w:type="dxa"/>
          </w:tcPr>
          <w:p>
            <w:r>
              <w:t xml:space="preserve">Initial draft</w:t>
            </w:r>
          </w:p>
        </w:tc>
      </w:tr>
    </w:tbl>
    <w:p>
      <w:pPr>
        <w:pStyle w:val="Heading1"/>
      </w:pPr>
      <w:r>
        <w:t xml:space="preserve">Review and approval</w:t>
      </w:r>
    </w:p>
    <w:tbl>
      <w:tblPr>
        <w:tblW w:w="0" w:type="auto"/>
        <w:tblBorders>
          <w:top w:val="single" w:sz="4" w:color="B7C9C5"/>
          <w:left w:val="single" w:sz="4" w:color="B7C9C5"/>
          <w:bottom w:val="single" w:sz="4" w:color="B7C9C5"/>
          <w:right w:val="single" w:sz="4" w:color="B7C9C5"/>
          <w:insideH w:val="single" w:sz="4" w:color="B7C9C5"/>
          <w:insideV w:val="single" w:sz="4" w:color="B7C9C5"/>
        </w:tblBorders>
      </w:tblPr>
      <w:tr>
        <w:tc>
          <w:tcPr>
            <w:tcW w:w="2400" w:type="dxa"/>
          </w:tcPr>
          <w:p>
            <w:r>
              <w:t xml:space="preserve">Role</w:t>
            </w:r>
          </w:p>
        </w:tc>
        <w:tc>
          <w:tcPr>
            <w:tcW w:w="2400" w:type="dxa"/>
          </w:tcPr>
          <w:p>
            <w:r>
              <w:t xml:space="preserve">Name</w:t>
            </w:r>
          </w:p>
        </w:tc>
        <w:tc>
          <w:tcPr>
            <w:tcW w:w="2400" w:type="dxa"/>
          </w:tcPr>
          <w:p>
            <w:r>
              <w:t xml:space="preserve">Decision</w:t>
            </w:r>
          </w:p>
        </w:tc>
        <w:tc>
          <w:tcPr>
            <w:tcW w:w="2400" w:type="dxa"/>
          </w:tcPr>
          <w:p>
            <w:r>
              <w:t xml:space="preserve">Date</w:t>
            </w:r>
          </w:p>
        </w:tc>
      </w:tr>
      <w:tr>
        <w:tc>
          <w:tcPr>
            <w:tcW w:w="2400" w:type="dxa"/>
          </w:tcPr>
          <w:p>
            <w:r>
              <w:t xml:space="preserve">Technical reviewer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Business owner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Approver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Contents</w:t>
      </w:r>
    </w:p>
    <w:p>
      <w:r>
        <w:t xml:space="preserve">Update the table of contents in Word after generation (References → Update Table).</w:t>
      </w:r>
    </w:p>
    <w:p>
      <w:pPr>
        <w:pStyle w:val="Heading1"/>
      </w:pPr>
      <w:r>
        <w:t xml:space="preserve">1. Executive summary</w:t>
      </w:r>
    </w:p>
    <w:p>
      <w:r>
        <w:t xml:space="preserve">{{EXECUTIVE_SUMMARY}}</w:t>
      </w:r>
    </w:p>
    <w:p>
      <w:pPr>
        <w:pStyle w:val="Heading1"/>
      </w:pPr>
      <w:r>
        <w:t xml:space="preserve">2. Objectives, scope and approach</w:t>
      </w:r>
    </w:p>
    <w:p>
      <w:r>
        <w:t xml:space="preserve">{{SCOPE_AND_APPROACH}}</w:t>
      </w:r>
    </w:p>
    <w:p>
      <w:pPr>
        <w:pStyle w:val="Heading2"/>
      </w:pPr>
      <w:r>
        <w:t xml:space="preserve">2.1 Assumptions and exclusions</w:t>
      </w:r>
    </w:p>
    <w:p>
      <w:r>
        <w:t xml:space="preserve">{{ASSUMPTIONS_AND_EXCLUSIONS}}</w:t>
      </w:r>
    </w:p>
    <w:p>
      <w:pPr>
        <w:pStyle w:val="Heading1"/>
      </w:pPr>
      <w:r>
        <w:t xml:space="preserve">3. Business context and requirements</w:t>
      </w:r>
    </w:p>
    <w:p>
      <w:r>
        <w:t xml:space="preserve">{{BUSINESS_CONTEXT}}</w:t>
      </w:r>
    </w:p>
    <w:p>
      <w:pPr>
        <w:pStyle w:val="Heading2"/>
      </w:pPr>
      <w:r>
        <w:t xml:space="preserve">3.1 Requirements</w:t>
      </w:r>
    </w:p>
    <w:p>
      <w:r>
        <w:t xml:space="preserve">{{REQUIREMENTS}}</w:t>
      </w:r>
    </w:p>
    <w:p>
      <w:pPr>
        <w:pStyle w:val="Heading1"/>
      </w:pPr>
      <w:r>
        <w:t xml:space="preserve">4. Technical landscape overview</w:t>
      </w:r>
    </w:p>
    <w:p>
      <w:r>
        <w:t xml:space="preserve">{{LANDSCAPE_OVERVIEW}}</w:t>
      </w:r>
    </w:p>
    <w:p>
      <w:pPr>
        <w:pStyle w:val="Heading2"/>
      </w:pPr>
      <w:r>
        <w:t xml:space="preserve">4.1 Application relationship diagram</w:t>
      </w:r>
    </w:p>
    <w:p>
      <w:r>
        <w:t xml:space="preserve">{{LANDSCAPE_DIAGRAM}}</w:t>
      </w:r>
    </w:p>
    <w:p>
      <w:pPr>
        <w:pStyle w:val="Heading1"/>
      </w:pPr>
      <w:r>
        <w:t xml:space="preserve">5. Application technical designs</w:t>
      </w:r>
    </w:p>
    <w:p>
      <w:r>
        <w:t xml:space="preserve">Repeat the following subsections for every application in assessment scope.</w:t>
      </w:r>
    </w:p>
    <w:p>
      <w:pPr>
        <w:pStyle w:val="Heading2"/>
      </w:pPr>
      <w:r>
        <w:t xml:space="preserve">5.x {{APPLICATION_NAME}}</w:t>
      </w:r>
    </w:p>
    <w:p>
      <w:r>
        <w:t xml:space="preserve">{{APPLICATION_OVERVIEW}}</w:t>
      </w:r>
    </w:p>
    <w:p>
      <w:pPr>
        <w:pStyle w:val="Heading3"/>
      </w:pPr>
      <w:r>
        <w:t xml:space="preserve">Architecture and components</w:t>
      </w:r>
    </w:p>
    <w:p>
      <w:r>
        <w:t xml:space="preserve">{{ARCHITECTURE}}</w:t>
      </w:r>
    </w:p>
    <w:p>
      <w:pPr>
        <w:pStyle w:val="Heading3"/>
      </w:pPr>
      <w:r>
        <w:t xml:space="preserve">Frontend and backend technologies</w:t>
      </w:r>
    </w:p>
    <w:p>
      <w:r>
        <w:t xml:space="preserve">{{TECHNOLOGIES}}</w:t>
      </w:r>
    </w:p>
    <w:p>
      <w:pPr>
        <w:pStyle w:val="Heading3"/>
      </w:pPr>
      <w:r>
        <w:t xml:space="preserve">Database design</w:t>
      </w:r>
    </w:p>
    <w:p>
      <w:r>
        <w:t xml:space="preserve">{{DATABASE}}</w:t>
      </w:r>
    </w:p>
    <w:p>
      <w:pPr>
        <w:pStyle w:val="Heading3"/>
      </w:pPr>
      <w:r>
        <w:t xml:space="preserve">Infrastructure and environments</w:t>
      </w:r>
    </w:p>
    <w:p>
      <w:r>
        <w:t xml:space="preserve">{{INFRASTRUCTURE}}</w:t>
      </w:r>
    </w:p>
    <w:p>
      <w:pPr>
        <w:pStyle w:val="Heading3"/>
      </w:pPr>
      <w:r>
        <w:t xml:space="preserve">Interfaces and data flows</w:t>
      </w:r>
    </w:p>
    <w:p>
      <w:r>
        <w:t xml:space="preserve">{{INTEGRATIONS}}</w:t>
      </w:r>
    </w:p>
    <w:p>
      <w:pPr>
        <w:pStyle w:val="Heading3"/>
      </w:pPr>
      <w:r>
        <w:t xml:space="preserve">Security and access controls</w:t>
      </w:r>
    </w:p>
    <w:p>
      <w:r>
        <w:t xml:space="preserve">{{SECURITY}}</w:t>
      </w:r>
    </w:p>
    <w:p>
      <w:pPr>
        <w:pStyle w:val="Heading3"/>
      </w:pPr>
      <w:r>
        <w:t xml:space="preserve">Deployment, operations and monitoring</w:t>
      </w:r>
    </w:p>
    <w:p>
      <w:r>
        <w:t xml:space="preserve">{{OPERATIONS}}</w:t>
      </w:r>
    </w:p>
    <w:p>
      <w:pPr>
        <w:pStyle w:val="Heading3"/>
      </w:pPr>
      <w:r>
        <w:t xml:space="preserve">Constraints and technical debt</w:t>
      </w:r>
    </w:p>
    <w:p>
      <w:r>
        <w:t xml:space="preserve">{{LIMITATIONS}}</w:t>
      </w:r>
    </w:p>
    <w:p>
      <w:pPr>
        <w:pStyle w:val="Heading1"/>
      </w:pPr>
      <w:r>
        <w:t xml:space="preserve">6. Cross-application integration catalogue</w:t>
      </w:r>
    </w:p>
    <w:p>
      <w:r>
        <w:t xml:space="preserve">{{INTEGRATION_CATALOGUE}}</w:t>
      </w:r>
    </w:p>
    <w:p>
      <w:pPr>
        <w:pStyle w:val="Heading1"/>
      </w:pPr>
      <w:r>
        <w:t xml:space="preserve">7. Data architecture and information flows</w:t>
      </w:r>
    </w:p>
    <w:p>
      <w:r>
        <w:t xml:space="preserve">{{DATA_ARCHITECTURE}}</w:t>
      </w:r>
    </w:p>
    <w:p>
      <w:pPr>
        <w:pStyle w:val="Heading1"/>
      </w:pPr>
      <w:r>
        <w:t xml:space="preserve">8. Non-functional requirements</w:t>
      </w:r>
    </w:p>
    <w:p>
      <w:r>
        <w:t xml:space="preserve">{{NON_FUNCTIONAL_REQUIREMENTS}}</w:t>
      </w:r>
    </w:p>
    <w:p>
      <w:pPr>
        <w:pStyle w:val="Heading1"/>
      </w:pPr>
      <w:r>
        <w:t xml:space="preserve">9. Findings, risks and information gaps</w:t>
      </w:r>
    </w:p>
    <w:p>
      <w:r>
        <w:t xml:space="preserve">{{FINDINGS_AND_GAPS}}</w:t>
      </w:r>
    </w:p>
    <w:p>
      <w:pPr>
        <w:pStyle w:val="Heading1"/>
      </w:pPr>
      <w:r>
        <w:t xml:space="preserve">10. Recommended actions and roadmap</w:t>
      </w:r>
    </w:p>
    <w:p>
      <w:r>
        <w:t xml:space="preserve">{{ACTIONS_AND_ROADMAP}}</w:t>
      </w:r>
    </w:p>
    <w:p>
      <w:pPr>
        <w:pStyle w:val="Heading1"/>
      </w:pPr>
      <w:r>
        <w:t xml:space="preserve">11. Evidence and source register</w:t>
      </w:r>
    </w:p>
    <w:p>
      <w:r>
        <w:t xml:space="preserve">{{EVIDENCE_REGISTER}}</w:t>
      </w:r>
    </w:p>
    <w:p>
      <w:pPr>
        <w:pStyle w:val="Heading1"/>
      </w:pPr>
      <w:r>
        <w:t xml:space="preserve">12. Appendices</w:t>
      </w:r>
    </w:p>
    <w:p>
      <w:r>
        <w:t xml:space="preserve">{{APPENDICES}}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657D7B"/>
        <w:sz w:val="18"/>
      </w:rPr>
      <w:t>{{CLASSIFICATION}} · Generated from validated SystemScope records</w:t>
    </w:r>
  </w:p>
</w:ftr>
</file>

<file path=word/header1.xml><?xml version="1.0" encoding="utf-8"?>
<w:hdr xmlns:w="http://schemas.openxmlformats.org/wordprocessingml/2006/main">
  <w:p>
    <w:r>
      <w:rPr>
        <w:b/>
        <w:color w:val="087F72"/>
      </w:rPr>
      <w:t>SystemScope · Detailed Technical Design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2"/>
      <w:color w:val="243438"/>
    </w:rPr>
  </w:style>
  <w:style w:type="paragraph" w:styleId="Title">
    <w:name w:val="Title"/>
    <w:rPr>
      <w:b/>
      <w:color w:val="087F72"/>
      <w:sz w:val="44"/>
    </w:rPr>
  </w:style>
  <w:style w:type="paragraph" w:styleId="Subtitle">
    <w:name w:val="Subtitle"/>
    <w:rPr>
      <w:color w:val="526C70"/>
      <w:sz w:val="30"/>
    </w:rPr>
  </w:style>
  <w:style w:type="paragraph" w:styleId="Heading1">
    <w:name w:val="heading 1"/>
    <w:basedOn w:val="Normal"/>
    <w:next w:val="Normal"/>
    <w:rPr>
      <w:b/>
      <w:color w:val="0B3A3B"/>
      <w:sz w:val="32"/>
    </w:rPr>
  </w:style>
  <w:style w:type="paragraph" w:styleId="Heading2">
    <w:name w:val="heading 2"/>
    <w:basedOn w:val="Normal"/>
    <w:next w:val="Normal"/>
    <w:rPr>
      <w:b/>
      <w:color w:val="087F72"/>
      <w:sz w:val="27"/>
    </w:rPr>
  </w:style>
  <w:style w:type="paragraph" w:styleId="Heading3">
    <w:name w:val="heading 3"/>
    <w:basedOn w:val="Normal"/>
    <w:next w:val="Normal"/>
    <w:rPr>
      <w:b/>
      <w:color w:val="385D5C"/>
      <w:sz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/Relationships>
</file>