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194EB" w14:textId="4EC3CFED" w:rsidR="009F33E6" w:rsidRDefault="009F33E6" w:rsidP="009F33E6">
      <w:pPr>
        <w:spacing w:line="360" w:lineRule="auto"/>
        <w:rPr>
          <w:rFonts w:ascii="Tahoma" w:hAnsi="Tahoma" w:cs="Tahoma"/>
          <w:b/>
          <w:bCs/>
          <w:lang w:val="en-GB"/>
        </w:rPr>
      </w:pPr>
      <w:r w:rsidRPr="009F33E6">
        <w:rPr>
          <w:rFonts w:ascii="Tahoma" w:hAnsi="Tahoma" w:cs="Tahoma"/>
          <w:b/>
          <w:bCs/>
          <w:lang w:val="en-GB"/>
        </w:rPr>
        <w:t>Customer Churn Analysis</w:t>
      </w:r>
    </w:p>
    <w:p w14:paraId="42EBA0F2" w14:textId="77777777" w:rsidR="009F33E6" w:rsidRDefault="009F33E6" w:rsidP="009F33E6">
      <w:pPr>
        <w:spacing w:line="360" w:lineRule="auto"/>
        <w:rPr>
          <w:rFonts w:ascii="Tahoma" w:hAnsi="Tahoma" w:cs="Tahoma"/>
        </w:rPr>
      </w:pPr>
      <w:r w:rsidRPr="009F33E6">
        <w:rPr>
          <w:rFonts w:ascii="Tahoma" w:hAnsi="Tahoma" w:cs="Tahoma"/>
        </w:rPr>
        <w:t xml:space="preserve">Overview. </w:t>
      </w:r>
    </w:p>
    <w:p w14:paraId="041B0D91" w14:textId="252275CA" w:rsidR="009F33E6" w:rsidRDefault="009F33E6" w:rsidP="009F33E6">
      <w:pPr>
        <w:spacing w:line="360" w:lineRule="auto"/>
        <w:rPr>
          <w:rFonts w:ascii="Tahoma" w:hAnsi="Tahoma" w:cs="Tahoma"/>
        </w:rPr>
      </w:pPr>
      <w:r w:rsidRPr="009F33E6">
        <w:rPr>
          <w:rFonts w:ascii="Tahoma" w:hAnsi="Tahoma" w:cs="Tahoma"/>
        </w:rPr>
        <w:t>From the dashboard</w:t>
      </w:r>
    </w:p>
    <w:p w14:paraId="409DE0D9" w14:textId="0A6074ED" w:rsidR="009F33E6" w:rsidRDefault="009F33E6" w:rsidP="009F33E6">
      <w:pPr>
        <w:pStyle w:val="ListParagraph"/>
        <w:numPr>
          <w:ilvl w:val="0"/>
          <w:numId w:val="1"/>
        </w:numPr>
        <w:spacing w:line="360" w:lineRule="auto"/>
        <w:rPr>
          <w:rFonts w:ascii="Tahoma" w:hAnsi="Tahoma" w:cs="Tahoma"/>
        </w:rPr>
      </w:pPr>
      <w:r w:rsidRPr="009F33E6">
        <w:rPr>
          <w:rFonts w:ascii="Tahoma" w:hAnsi="Tahoma" w:cs="Tahoma"/>
        </w:rPr>
        <w:t>Total customers: 7 043</w:t>
      </w:r>
    </w:p>
    <w:p w14:paraId="71642DC8" w14:textId="434088A6" w:rsidR="009F33E6" w:rsidRDefault="009F33E6" w:rsidP="009F33E6">
      <w:pPr>
        <w:pStyle w:val="ListParagraph"/>
        <w:numPr>
          <w:ilvl w:val="0"/>
          <w:numId w:val="1"/>
        </w:numPr>
        <w:spacing w:line="360" w:lineRule="auto"/>
        <w:rPr>
          <w:rFonts w:ascii="Tahoma" w:hAnsi="Tahoma" w:cs="Tahoma"/>
        </w:rPr>
      </w:pPr>
      <w:r>
        <w:rPr>
          <w:rFonts w:ascii="Tahoma" w:hAnsi="Tahoma" w:cs="Tahoma"/>
        </w:rPr>
        <w:t>Customers lost (Churned): 1 869</w:t>
      </w:r>
    </w:p>
    <w:p w14:paraId="2FC7533A" w14:textId="3DAFB02E" w:rsidR="009F33E6" w:rsidRDefault="009F33E6" w:rsidP="009F33E6">
      <w:pPr>
        <w:pStyle w:val="ListParagraph"/>
        <w:numPr>
          <w:ilvl w:val="0"/>
          <w:numId w:val="1"/>
        </w:numPr>
        <w:spacing w:line="360" w:lineRule="auto"/>
        <w:rPr>
          <w:rFonts w:ascii="Tahoma" w:hAnsi="Tahoma" w:cs="Tahoma"/>
        </w:rPr>
      </w:pPr>
      <w:r>
        <w:rPr>
          <w:rFonts w:ascii="Tahoma" w:hAnsi="Tahoma" w:cs="Tahoma"/>
        </w:rPr>
        <w:t>Active customers: 5 174</w:t>
      </w:r>
    </w:p>
    <w:p w14:paraId="7D2D8353" w14:textId="3A717F0B" w:rsidR="009F33E6" w:rsidRDefault="009F33E6" w:rsidP="009F33E6">
      <w:pPr>
        <w:pStyle w:val="ListParagraph"/>
        <w:numPr>
          <w:ilvl w:val="0"/>
          <w:numId w:val="1"/>
        </w:numPr>
        <w:spacing w:line="360" w:lineRule="auto"/>
        <w:rPr>
          <w:rFonts w:ascii="Tahoma" w:hAnsi="Tahoma" w:cs="Tahoma"/>
        </w:rPr>
      </w:pPr>
      <w:r>
        <w:rPr>
          <w:rFonts w:ascii="Tahoma" w:hAnsi="Tahoma" w:cs="Tahoma"/>
        </w:rPr>
        <w:t>Churn Rate: 27%</w:t>
      </w:r>
    </w:p>
    <w:p w14:paraId="03A3CF02" w14:textId="4E64A4BF" w:rsidR="009F33E6" w:rsidRDefault="009F33E6" w:rsidP="009F33E6">
      <w:pPr>
        <w:pStyle w:val="ListParagraph"/>
        <w:numPr>
          <w:ilvl w:val="0"/>
          <w:numId w:val="1"/>
        </w:numPr>
        <w:spacing w:line="360" w:lineRule="auto"/>
        <w:rPr>
          <w:rFonts w:ascii="Tahoma" w:hAnsi="Tahoma" w:cs="Tahoma"/>
        </w:rPr>
      </w:pPr>
      <w:r>
        <w:rPr>
          <w:rFonts w:ascii="Tahoma" w:hAnsi="Tahoma" w:cs="Tahoma"/>
        </w:rPr>
        <w:t>Average Monthly Charges: 64.76</w:t>
      </w:r>
    </w:p>
    <w:p w14:paraId="560A4931" w14:textId="0B41A1B6" w:rsidR="009F33E6" w:rsidRDefault="009F33E6" w:rsidP="009F33E6">
      <w:pPr>
        <w:spacing w:line="360" w:lineRule="auto"/>
        <w:rPr>
          <w:rFonts w:ascii="Tahoma" w:hAnsi="Tahoma" w:cs="Tahoma"/>
        </w:rPr>
      </w:pPr>
      <w:r w:rsidRPr="009F33E6"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t>T</w:t>
      </w:r>
      <w:r w:rsidRPr="009F33E6">
        <w:rPr>
          <w:rFonts w:ascii="Tahoma" w:hAnsi="Tahoma" w:cs="Tahoma"/>
        </w:rPr>
        <w:t xml:space="preserve">his means that more than </w:t>
      </w:r>
      <w:r>
        <w:rPr>
          <w:rFonts w:ascii="Tahoma" w:hAnsi="Tahoma" w:cs="Tahoma"/>
        </w:rPr>
        <w:t>1</w:t>
      </w:r>
      <w:r w:rsidRPr="009F33E6">
        <w:rPr>
          <w:rFonts w:ascii="Tahoma" w:hAnsi="Tahoma" w:cs="Tahoma"/>
        </w:rPr>
        <w:t xml:space="preserve"> in </w:t>
      </w:r>
      <w:r>
        <w:rPr>
          <w:rFonts w:ascii="Tahoma" w:hAnsi="Tahoma" w:cs="Tahoma"/>
        </w:rPr>
        <w:t>4</w:t>
      </w:r>
      <w:r w:rsidRPr="009F33E6">
        <w:rPr>
          <w:rFonts w:ascii="Tahoma" w:hAnsi="Tahoma" w:cs="Tahoma"/>
        </w:rPr>
        <w:t xml:space="preserve"> customers are leaving</w:t>
      </w:r>
      <w:r>
        <w:rPr>
          <w:rFonts w:ascii="Tahoma" w:hAnsi="Tahoma" w:cs="Tahoma"/>
        </w:rPr>
        <w:t>,</w:t>
      </w:r>
      <w:r w:rsidRPr="009F33E6">
        <w:rPr>
          <w:rFonts w:ascii="Tahoma" w:hAnsi="Tahoma" w:cs="Tahoma"/>
        </w:rPr>
        <w:t xml:space="preserve"> which is quite high and needs attentio</w:t>
      </w:r>
      <w:r>
        <w:rPr>
          <w:rFonts w:ascii="Tahoma" w:hAnsi="Tahoma" w:cs="Tahoma"/>
        </w:rPr>
        <w:t>n.</w:t>
      </w:r>
    </w:p>
    <w:p w14:paraId="513174D2" w14:textId="1E691763" w:rsidR="009F33E6" w:rsidRDefault="009F33E6" w:rsidP="009F33E6">
      <w:pPr>
        <w:spacing w:line="360" w:lineRule="auto"/>
        <w:rPr>
          <w:rFonts w:ascii="Tahoma" w:hAnsi="Tahoma" w:cs="Tahoma"/>
          <w:b/>
          <w:bCs/>
        </w:rPr>
      </w:pPr>
      <w:r w:rsidRPr="00923CE5">
        <w:rPr>
          <w:rFonts w:ascii="Tahoma" w:hAnsi="Tahoma" w:cs="Tahoma"/>
          <w:b/>
          <w:bCs/>
        </w:rPr>
        <w:t xml:space="preserve">Key </w:t>
      </w:r>
      <w:r w:rsidR="00923CE5">
        <w:rPr>
          <w:rFonts w:ascii="Tahoma" w:hAnsi="Tahoma" w:cs="Tahoma"/>
          <w:b/>
          <w:bCs/>
        </w:rPr>
        <w:t>I</w:t>
      </w:r>
      <w:r w:rsidRPr="00923CE5">
        <w:rPr>
          <w:rFonts w:ascii="Tahoma" w:hAnsi="Tahoma" w:cs="Tahoma"/>
          <w:b/>
          <w:bCs/>
        </w:rPr>
        <w:t>nsights.</w:t>
      </w:r>
    </w:p>
    <w:p w14:paraId="1B0D754A" w14:textId="59DE03BA" w:rsidR="00923CE5" w:rsidRPr="00923CE5" w:rsidRDefault="00923CE5" w:rsidP="00923CE5">
      <w:pPr>
        <w:pStyle w:val="ListParagraph"/>
        <w:numPr>
          <w:ilvl w:val="0"/>
          <w:numId w:val="2"/>
        </w:numPr>
        <w:spacing w:line="360" w:lineRule="auto"/>
        <w:rPr>
          <w:rFonts w:ascii="Tahoma" w:hAnsi="Tahoma" w:cs="Tahoma"/>
          <w:b/>
          <w:bCs/>
        </w:rPr>
      </w:pPr>
      <w:r w:rsidRPr="00923CE5">
        <w:rPr>
          <w:rFonts w:ascii="Tahoma" w:hAnsi="Tahoma" w:cs="Tahoma"/>
        </w:rPr>
        <w:t>Hi</w:t>
      </w:r>
      <w:r>
        <w:rPr>
          <w:rFonts w:ascii="Tahoma" w:hAnsi="Tahoma" w:cs="Tahoma"/>
        </w:rPr>
        <w:t>gh</w:t>
      </w:r>
      <w:r w:rsidRPr="00923CE5">
        <w:rPr>
          <w:rFonts w:ascii="Tahoma" w:hAnsi="Tahoma" w:cs="Tahoma"/>
        </w:rPr>
        <w:t xml:space="preserve"> overall ch</w:t>
      </w:r>
      <w:r>
        <w:rPr>
          <w:rFonts w:ascii="Tahoma" w:hAnsi="Tahoma" w:cs="Tahoma"/>
        </w:rPr>
        <w:t>urn</w:t>
      </w:r>
      <w:r w:rsidRPr="00923CE5">
        <w:rPr>
          <w:rFonts w:ascii="Tahoma" w:hAnsi="Tahoma" w:cs="Tahoma"/>
        </w:rPr>
        <w:t xml:space="preserve"> rate. </w:t>
      </w:r>
    </w:p>
    <w:p w14:paraId="3AF04648" w14:textId="4FBE65AB" w:rsidR="00923CE5" w:rsidRDefault="00923CE5" w:rsidP="00923CE5">
      <w:pPr>
        <w:spacing w:line="360" w:lineRule="auto"/>
        <w:rPr>
          <w:rFonts w:ascii="Tahoma" w:hAnsi="Tahoma" w:cs="Tahoma"/>
        </w:rPr>
      </w:pPr>
      <w:r w:rsidRPr="00923CE5">
        <w:rPr>
          <w:rFonts w:ascii="Tahoma" w:hAnsi="Tahoma" w:cs="Tahoma"/>
        </w:rPr>
        <w:t>Their ch</w:t>
      </w:r>
      <w:r>
        <w:rPr>
          <w:rFonts w:ascii="Tahoma" w:hAnsi="Tahoma" w:cs="Tahoma"/>
        </w:rPr>
        <w:t>ur</w:t>
      </w:r>
      <w:r w:rsidRPr="00923CE5">
        <w:rPr>
          <w:rFonts w:ascii="Tahoma" w:hAnsi="Tahoma" w:cs="Tahoma"/>
        </w:rPr>
        <w:t>n rate is 27%, which shows a significant number of customers are leaving the company. These suggest issues with customer satisfaction, pricing and</w:t>
      </w:r>
      <w:r>
        <w:rPr>
          <w:rFonts w:ascii="Tahoma" w:hAnsi="Tahoma" w:cs="Tahoma"/>
        </w:rPr>
        <w:t>/</w:t>
      </w:r>
      <w:r w:rsidRPr="00923CE5">
        <w:rPr>
          <w:rFonts w:ascii="Tahoma" w:hAnsi="Tahoma" w:cs="Tahoma"/>
        </w:rPr>
        <w:t>or service quality.</w:t>
      </w:r>
    </w:p>
    <w:p w14:paraId="34D140D1" w14:textId="60DC7BBE" w:rsidR="00923CE5" w:rsidRDefault="00923CE5" w:rsidP="00923CE5">
      <w:pPr>
        <w:pStyle w:val="ListParagraph"/>
        <w:numPr>
          <w:ilvl w:val="0"/>
          <w:numId w:val="2"/>
        </w:numPr>
        <w:spacing w:line="360" w:lineRule="auto"/>
        <w:rPr>
          <w:rFonts w:ascii="Tahoma" w:hAnsi="Tahoma" w:cs="Tahoma"/>
        </w:rPr>
      </w:pPr>
      <w:r>
        <w:rPr>
          <w:rFonts w:ascii="Tahoma" w:hAnsi="Tahoma" w:cs="Tahoma"/>
        </w:rPr>
        <w:t>Internet Service Type Matters</w:t>
      </w:r>
    </w:p>
    <w:p w14:paraId="354B0152" w14:textId="353E64B2" w:rsidR="00923CE5" w:rsidRDefault="00923CE5" w:rsidP="00923CE5">
      <w:pPr>
        <w:spacing w:line="360" w:lineRule="auto"/>
        <w:rPr>
          <w:rFonts w:ascii="Tahoma" w:hAnsi="Tahoma" w:cs="Tahoma"/>
        </w:rPr>
      </w:pPr>
      <w:r w:rsidRPr="00923CE5">
        <w:rPr>
          <w:rFonts w:ascii="Tahoma" w:hAnsi="Tahoma" w:cs="Tahoma"/>
        </w:rPr>
        <w:t>Customers using fiber optic have the highest ch</w:t>
      </w:r>
      <w:r w:rsidR="00783CFE">
        <w:rPr>
          <w:rFonts w:ascii="Tahoma" w:hAnsi="Tahoma" w:cs="Tahoma"/>
        </w:rPr>
        <w:t>ur</w:t>
      </w:r>
      <w:r w:rsidRPr="00923CE5">
        <w:rPr>
          <w:rFonts w:ascii="Tahoma" w:hAnsi="Tahoma" w:cs="Tahoma"/>
        </w:rPr>
        <w:t>n which is 1297 customers</w:t>
      </w:r>
      <w:r w:rsidR="00783CFE">
        <w:rPr>
          <w:rFonts w:ascii="Tahoma" w:hAnsi="Tahoma" w:cs="Tahoma"/>
        </w:rPr>
        <w:t xml:space="preserve">. </w:t>
      </w:r>
      <w:r w:rsidRPr="00923CE5">
        <w:rPr>
          <w:rFonts w:ascii="Tahoma" w:hAnsi="Tahoma" w:cs="Tahoma"/>
        </w:rPr>
        <w:t>DSL and no Internet users churn much less. Even though fiber</w:t>
      </w:r>
      <w:r w:rsidR="00783CFE">
        <w:rPr>
          <w:rFonts w:ascii="Tahoma" w:hAnsi="Tahoma" w:cs="Tahoma"/>
        </w:rPr>
        <w:t xml:space="preserve"> is t</w:t>
      </w:r>
      <w:r w:rsidRPr="00923CE5">
        <w:rPr>
          <w:rFonts w:ascii="Tahoma" w:hAnsi="Tahoma" w:cs="Tahoma"/>
        </w:rPr>
        <w:t>he premium service</w:t>
      </w:r>
      <w:r w:rsidR="00783CFE">
        <w:rPr>
          <w:rFonts w:ascii="Tahoma" w:hAnsi="Tahoma" w:cs="Tahoma"/>
        </w:rPr>
        <w:t>,</w:t>
      </w:r>
      <w:r w:rsidRPr="00923CE5">
        <w:rPr>
          <w:rFonts w:ascii="Tahoma" w:hAnsi="Tahoma" w:cs="Tahoma"/>
        </w:rPr>
        <w:t xml:space="preserve"> more customers are leaving. So high paying customers may be more sensitive to service quality or pricing.</w:t>
      </w:r>
      <w:r w:rsidR="00F769C1">
        <w:rPr>
          <w:rFonts w:ascii="Tahoma" w:hAnsi="Tahoma" w:cs="Tahoma"/>
        </w:rPr>
        <w:t xml:space="preserve"> </w:t>
      </w:r>
      <w:r w:rsidR="00F769C1" w:rsidRPr="00F769C1">
        <w:rPr>
          <w:rFonts w:ascii="Tahoma" w:hAnsi="Tahoma" w:cs="Tahoma"/>
        </w:rPr>
        <w:t>From the tree map analysis, most unsubscribed customers used both phone and Internet services. Those who did not have their phone services only used DSN as the media of</w:t>
      </w:r>
      <w:r w:rsidR="00F769C1">
        <w:rPr>
          <w:rFonts w:ascii="Tahoma" w:hAnsi="Tahoma" w:cs="Tahoma"/>
        </w:rPr>
        <w:t xml:space="preserve"> internet</w:t>
      </w:r>
      <w:r w:rsidR="00F769C1" w:rsidRPr="00F769C1">
        <w:rPr>
          <w:rFonts w:ascii="Tahoma" w:hAnsi="Tahoma" w:cs="Tahoma"/>
        </w:rPr>
        <w:t xml:space="preserve">. The marketing departments need to </w:t>
      </w:r>
      <w:proofErr w:type="gramStart"/>
      <w:r w:rsidR="00F769C1" w:rsidRPr="00F769C1">
        <w:rPr>
          <w:rFonts w:ascii="Tahoma" w:hAnsi="Tahoma" w:cs="Tahoma"/>
        </w:rPr>
        <w:t>upsell</w:t>
      </w:r>
      <w:proofErr w:type="gramEnd"/>
      <w:r w:rsidR="00F769C1" w:rsidRPr="00F769C1">
        <w:rPr>
          <w:rFonts w:ascii="Tahoma" w:hAnsi="Tahoma" w:cs="Tahoma"/>
        </w:rPr>
        <w:t xml:space="preserve"> other Internet methods for those who are not willing to take phone services.</w:t>
      </w:r>
    </w:p>
    <w:p w14:paraId="27FD17DE" w14:textId="60EE9C4F" w:rsidR="00923CE5" w:rsidRPr="00783CFE" w:rsidRDefault="00923CE5" w:rsidP="00783CFE">
      <w:pPr>
        <w:pStyle w:val="ListParagraph"/>
        <w:numPr>
          <w:ilvl w:val="0"/>
          <w:numId w:val="2"/>
        </w:numPr>
        <w:spacing w:line="360" w:lineRule="auto"/>
        <w:rPr>
          <w:rFonts w:ascii="Tahoma" w:hAnsi="Tahoma" w:cs="Tahoma"/>
        </w:rPr>
      </w:pPr>
      <w:r w:rsidRPr="00783CFE">
        <w:rPr>
          <w:rFonts w:ascii="Tahoma" w:hAnsi="Tahoma" w:cs="Tahoma"/>
        </w:rPr>
        <w:t xml:space="preserve">The lack of online security increases </w:t>
      </w:r>
      <w:r w:rsidR="00783CFE">
        <w:rPr>
          <w:rFonts w:ascii="Tahoma" w:hAnsi="Tahoma" w:cs="Tahoma"/>
        </w:rPr>
        <w:t>chur</w:t>
      </w:r>
      <w:r w:rsidRPr="00783CFE">
        <w:rPr>
          <w:rFonts w:ascii="Tahoma" w:hAnsi="Tahoma" w:cs="Tahoma"/>
        </w:rPr>
        <w:t>n.</w:t>
      </w:r>
    </w:p>
    <w:p w14:paraId="1093F0A6" w14:textId="21CA5A2E" w:rsidR="00923CE5" w:rsidRDefault="00783CFE" w:rsidP="00923CE5">
      <w:pPr>
        <w:spacing w:line="360" w:lineRule="auto"/>
        <w:rPr>
          <w:rFonts w:ascii="Tahoma" w:hAnsi="Tahoma" w:cs="Tahoma"/>
        </w:rPr>
      </w:pPr>
      <w:r>
        <w:rPr>
          <w:rFonts w:ascii="Tahoma" w:hAnsi="Tahoma" w:cs="Tahoma"/>
        </w:rPr>
        <w:t>M</w:t>
      </w:r>
      <w:r w:rsidR="00923CE5" w:rsidRPr="00923CE5">
        <w:rPr>
          <w:rFonts w:ascii="Tahoma" w:hAnsi="Tahoma" w:cs="Tahoma"/>
        </w:rPr>
        <w:t>any ch</w:t>
      </w:r>
      <w:r>
        <w:rPr>
          <w:rFonts w:ascii="Tahoma" w:hAnsi="Tahoma" w:cs="Tahoma"/>
        </w:rPr>
        <w:t>urned</w:t>
      </w:r>
      <w:r w:rsidR="00923CE5" w:rsidRPr="00923CE5">
        <w:rPr>
          <w:rFonts w:ascii="Tahoma" w:hAnsi="Tahoma" w:cs="Tahoma"/>
        </w:rPr>
        <w:t xml:space="preserve"> customers do not have online security services</w:t>
      </w:r>
      <w:r>
        <w:rPr>
          <w:rFonts w:ascii="Tahoma" w:hAnsi="Tahoma" w:cs="Tahoma"/>
        </w:rPr>
        <w:t>.</w:t>
      </w:r>
      <w:r w:rsidR="00923CE5" w:rsidRPr="00923CE5">
        <w:rPr>
          <w:rFonts w:ascii="Tahoma" w:hAnsi="Tahoma" w:cs="Tahoma"/>
        </w:rPr>
        <w:t xml:space="preserve"> This suggests</w:t>
      </w:r>
      <w:r>
        <w:rPr>
          <w:rFonts w:ascii="Tahoma" w:hAnsi="Tahoma" w:cs="Tahoma"/>
        </w:rPr>
        <w:t xml:space="preserve"> th</w:t>
      </w:r>
      <w:r w:rsidR="00923CE5" w:rsidRPr="00923CE5">
        <w:rPr>
          <w:rFonts w:ascii="Tahoma" w:hAnsi="Tahoma" w:cs="Tahoma"/>
        </w:rPr>
        <w:t>at customers without added services are more likely to leave.</w:t>
      </w:r>
    </w:p>
    <w:p w14:paraId="09AE6D1B" w14:textId="1D247992" w:rsidR="00923CE5" w:rsidRDefault="00923CE5" w:rsidP="00923CE5">
      <w:pPr>
        <w:spacing w:line="360" w:lineRule="auto"/>
        <w:rPr>
          <w:rFonts w:ascii="Tahoma" w:hAnsi="Tahoma" w:cs="Tahoma"/>
        </w:rPr>
      </w:pPr>
      <w:r w:rsidRPr="00923CE5">
        <w:rPr>
          <w:rFonts w:ascii="Tahoma" w:hAnsi="Tahoma" w:cs="Tahoma"/>
        </w:rPr>
        <w:lastRenderedPageBreak/>
        <w:t>Con</w:t>
      </w:r>
      <w:r w:rsidR="00783CFE">
        <w:rPr>
          <w:rFonts w:ascii="Tahoma" w:hAnsi="Tahoma" w:cs="Tahoma"/>
        </w:rPr>
        <w:t>tra</w:t>
      </w:r>
      <w:r w:rsidRPr="00923CE5">
        <w:rPr>
          <w:rFonts w:ascii="Tahoma" w:hAnsi="Tahoma" w:cs="Tahoma"/>
        </w:rPr>
        <w:t>ct type is a major factor</w:t>
      </w:r>
      <w:r w:rsidR="00783CFE">
        <w:rPr>
          <w:rFonts w:ascii="Tahoma" w:hAnsi="Tahoma" w:cs="Tahoma"/>
        </w:rPr>
        <w:t>, this is b</w:t>
      </w:r>
      <w:r w:rsidRPr="00923CE5">
        <w:rPr>
          <w:rFonts w:ascii="Tahoma" w:hAnsi="Tahoma" w:cs="Tahoma"/>
        </w:rPr>
        <w:t>ecause most ch</w:t>
      </w:r>
      <w:r w:rsidR="00783CFE">
        <w:rPr>
          <w:rFonts w:ascii="Tahoma" w:hAnsi="Tahoma" w:cs="Tahoma"/>
        </w:rPr>
        <w:t>ur</w:t>
      </w:r>
      <w:r w:rsidRPr="00923CE5">
        <w:rPr>
          <w:rFonts w:ascii="Tahoma" w:hAnsi="Tahoma" w:cs="Tahoma"/>
        </w:rPr>
        <w:t xml:space="preserve">ned customers are on </w:t>
      </w:r>
      <w:r w:rsidR="00783CFE" w:rsidRPr="00923CE5">
        <w:rPr>
          <w:rFonts w:ascii="Tahoma" w:hAnsi="Tahoma" w:cs="Tahoma"/>
        </w:rPr>
        <w:t>month-to-month</w:t>
      </w:r>
      <w:r w:rsidRPr="00923CE5">
        <w:rPr>
          <w:rFonts w:ascii="Tahoma" w:hAnsi="Tahoma" w:cs="Tahoma"/>
        </w:rPr>
        <w:t xml:space="preserve"> contracts, </w:t>
      </w:r>
      <w:r w:rsidR="00783CFE">
        <w:rPr>
          <w:rFonts w:ascii="Tahoma" w:hAnsi="Tahoma" w:cs="Tahoma"/>
        </w:rPr>
        <w:t xml:space="preserve">and </w:t>
      </w:r>
      <w:r w:rsidRPr="00923CE5">
        <w:rPr>
          <w:rFonts w:ascii="Tahoma" w:hAnsi="Tahoma" w:cs="Tahoma"/>
        </w:rPr>
        <w:t>very few customers on long term contracts leave, so this is one of the strongest drivers of churn.</w:t>
      </w:r>
    </w:p>
    <w:p w14:paraId="3C348CD3" w14:textId="2C86FCF1" w:rsidR="00923CE5" w:rsidRDefault="00923CE5" w:rsidP="00923CE5">
      <w:pPr>
        <w:spacing w:line="360" w:lineRule="auto"/>
        <w:rPr>
          <w:rFonts w:ascii="Tahoma" w:hAnsi="Tahoma" w:cs="Tahoma"/>
        </w:rPr>
      </w:pPr>
      <w:r w:rsidRPr="00923CE5">
        <w:rPr>
          <w:rFonts w:ascii="Tahoma" w:hAnsi="Tahoma" w:cs="Tahoma"/>
        </w:rPr>
        <w:t>Custom</w:t>
      </w:r>
      <w:r w:rsidR="00783CFE">
        <w:rPr>
          <w:rFonts w:ascii="Tahoma" w:hAnsi="Tahoma" w:cs="Tahoma"/>
        </w:rPr>
        <w:t>ers</w:t>
      </w:r>
      <w:r w:rsidRPr="00923CE5">
        <w:rPr>
          <w:rFonts w:ascii="Tahoma" w:hAnsi="Tahoma" w:cs="Tahoma"/>
        </w:rPr>
        <w:t xml:space="preserve"> without partners or dependents</w:t>
      </w:r>
      <w:r w:rsidR="00783CFE">
        <w:rPr>
          <w:rFonts w:ascii="Tahoma" w:hAnsi="Tahoma" w:cs="Tahoma"/>
        </w:rPr>
        <w:t xml:space="preserve"> c</w:t>
      </w:r>
      <w:r w:rsidRPr="00923CE5">
        <w:rPr>
          <w:rFonts w:ascii="Tahoma" w:hAnsi="Tahoma" w:cs="Tahoma"/>
        </w:rPr>
        <w:t>h</w:t>
      </w:r>
      <w:r w:rsidR="00783CFE">
        <w:rPr>
          <w:rFonts w:ascii="Tahoma" w:hAnsi="Tahoma" w:cs="Tahoma"/>
        </w:rPr>
        <w:t>ur</w:t>
      </w:r>
      <w:r w:rsidRPr="00923CE5">
        <w:rPr>
          <w:rFonts w:ascii="Tahoma" w:hAnsi="Tahoma" w:cs="Tahoma"/>
        </w:rPr>
        <w:t xml:space="preserve">n more. </w:t>
      </w:r>
      <w:r w:rsidR="00783CFE">
        <w:rPr>
          <w:rFonts w:ascii="Tahoma" w:hAnsi="Tahoma" w:cs="Tahoma"/>
        </w:rPr>
        <w:t>That means</w:t>
      </w:r>
      <w:r w:rsidRPr="00923CE5">
        <w:rPr>
          <w:rFonts w:ascii="Tahoma" w:hAnsi="Tahoma" w:cs="Tahoma"/>
        </w:rPr>
        <w:t xml:space="preserve"> they are less tied to the service and can easily switch providers.</w:t>
      </w:r>
      <w:r w:rsidR="00783CFE">
        <w:rPr>
          <w:rFonts w:ascii="Tahoma" w:hAnsi="Tahoma" w:cs="Tahoma"/>
        </w:rPr>
        <w:t xml:space="preserve"> Additionally, p</w:t>
      </w:r>
      <w:r w:rsidRPr="00923CE5">
        <w:rPr>
          <w:rFonts w:ascii="Tahoma" w:hAnsi="Tahoma" w:cs="Tahoma"/>
        </w:rPr>
        <w:t>ayment behavior influences ch</w:t>
      </w:r>
      <w:r w:rsidR="00783CFE">
        <w:rPr>
          <w:rFonts w:ascii="Tahoma" w:hAnsi="Tahoma" w:cs="Tahoma"/>
        </w:rPr>
        <w:t>ur</w:t>
      </w:r>
      <w:r w:rsidRPr="00923CE5">
        <w:rPr>
          <w:rFonts w:ascii="Tahoma" w:hAnsi="Tahoma" w:cs="Tahoma"/>
        </w:rPr>
        <w:t>n. This usually indicates that certain payment methods may be less convenient or trusted, increasing chain risk.</w:t>
      </w:r>
    </w:p>
    <w:p w14:paraId="1E2F51DE" w14:textId="110341E3" w:rsidR="00923CE5" w:rsidRDefault="00923CE5" w:rsidP="00923CE5">
      <w:pPr>
        <w:spacing w:line="360" w:lineRule="auto"/>
        <w:rPr>
          <w:rFonts w:ascii="Tahoma" w:hAnsi="Tahoma" w:cs="Tahoma"/>
        </w:rPr>
      </w:pPr>
      <w:r w:rsidRPr="00923CE5">
        <w:rPr>
          <w:rFonts w:ascii="Tahoma" w:hAnsi="Tahoma" w:cs="Tahoma"/>
        </w:rPr>
        <w:t>Recommendations.</w:t>
      </w:r>
    </w:p>
    <w:p w14:paraId="4CF63E37" w14:textId="50277A4B" w:rsidR="00923CE5" w:rsidRDefault="00923CE5" w:rsidP="00923CE5">
      <w:pPr>
        <w:spacing w:line="360" w:lineRule="auto"/>
        <w:rPr>
          <w:rFonts w:ascii="Tahoma" w:hAnsi="Tahoma" w:cs="Tahoma"/>
        </w:rPr>
      </w:pPr>
      <w:r w:rsidRPr="00923CE5">
        <w:rPr>
          <w:rFonts w:ascii="Tahoma" w:hAnsi="Tahoma" w:cs="Tahoma"/>
        </w:rPr>
        <w:t>F</w:t>
      </w:r>
      <w:r w:rsidR="00783CFE">
        <w:rPr>
          <w:rFonts w:ascii="Tahoma" w:hAnsi="Tahoma" w:cs="Tahoma"/>
        </w:rPr>
        <w:t>ir</w:t>
      </w:r>
      <w:r w:rsidRPr="00923CE5">
        <w:rPr>
          <w:rFonts w:ascii="Tahoma" w:hAnsi="Tahoma" w:cs="Tahoma"/>
        </w:rPr>
        <w:t>stly</w:t>
      </w:r>
      <w:r w:rsidR="00783CFE">
        <w:rPr>
          <w:rFonts w:ascii="Tahoma" w:hAnsi="Tahoma" w:cs="Tahoma"/>
        </w:rPr>
        <w:t xml:space="preserve">, </w:t>
      </w:r>
      <w:r w:rsidRPr="00923CE5">
        <w:rPr>
          <w:rFonts w:ascii="Tahoma" w:hAnsi="Tahoma" w:cs="Tahoma"/>
        </w:rPr>
        <w:t xml:space="preserve">reduce </w:t>
      </w:r>
      <w:r w:rsidR="00F769C1" w:rsidRPr="00923CE5">
        <w:rPr>
          <w:rFonts w:ascii="Tahoma" w:hAnsi="Tahoma" w:cs="Tahoma"/>
        </w:rPr>
        <w:t>month-to-month</w:t>
      </w:r>
      <w:r w:rsidRPr="00923CE5">
        <w:rPr>
          <w:rFonts w:ascii="Tahoma" w:hAnsi="Tahoma" w:cs="Tahoma"/>
        </w:rPr>
        <w:t xml:space="preserve"> ch</w:t>
      </w:r>
      <w:r w:rsidR="00783CFE">
        <w:rPr>
          <w:rFonts w:ascii="Tahoma" w:hAnsi="Tahoma" w:cs="Tahoma"/>
        </w:rPr>
        <w:t>urn</w:t>
      </w:r>
      <w:r w:rsidRPr="00923CE5">
        <w:rPr>
          <w:rFonts w:ascii="Tahoma" w:hAnsi="Tahoma" w:cs="Tahoma"/>
        </w:rPr>
        <w:t xml:space="preserve"> by encouraging customers to move to </w:t>
      </w:r>
      <w:r w:rsidR="00783CFE">
        <w:rPr>
          <w:rFonts w:ascii="Tahoma" w:hAnsi="Tahoma" w:cs="Tahoma"/>
        </w:rPr>
        <w:t>1</w:t>
      </w:r>
      <w:r w:rsidRPr="00923CE5">
        <w:rPr>
          <w:rFonts w:ascii="Tahoma" w:hAnsi="Tahoma" w:cs="Tahoma"/>
        </w:rPr>
        <w:t xml:space="preserve"> year or</w:t>
      </w:r>
      <w:r w:rsidR="00783CFE">
        <w:rPr>
          <w:rFonts w:ascii="Tahoma" w:hAnsi="Tahoma" w:cs="Tahoma"/>
        </w:rPr>
        <w:t xml:space="preserve"> 2</w:t>
      </w:r>
      <w:r w:rsidR="00783CFE" w:rsidRPr="00923CE5">
        <w:rPr>
          <w:rFonts w:ascii="Tahoma" w:hAnsi="Tahoma" w:cs="Tahoma"/>
        </w:rPr>
        <w:t>-year</w:t>
      </w:r>
      <w:r w:rsidRPr="00923CE5">
        <w:rPr>
          <w:rFonts w:ascii="Tahoma" w:hAnsi="Tahoma" w:cs="Tahoma"/>
        </w:rPr>
        <w:t xml:space="preserve"> contracts </w:t>
      </w:r>
      <w:r w:rsidR="00783CFE" w:rsidRPr="00923CE5">
        <w:rPr>
          <w:rFonts w:ascii="Tahoma" w:hAnsi="Tahoma" w:cs="Tahoma"/>
        </w:rPr>
        <w:t>and</w:t>
      </w:r>
      <w:r w:rsidRPr="00923CE5">
        <w:rPr>
          <w:rFonts w:ascii="Tahoma" w:hAnsi="Tahoma" w:cs="Tahoma"/>
        </w:rPr>
        <w:t xml:space="preserve"> offer discounts or incentives for </w:t>
      </w:r>
      <w:r w:rsidR="00783CFE" w:rsidRPr="00923CE5">
        <w:rPr>
          <w:rFonts w:ascii="Tahoma" w:hAnsi="Tahoma" w:cs="Tahoma"/>
        </w:rPr>
        <w:t>long-term</w:t>
      </w:r>
      <w:r w:rsidRPr="00923CE5">
        <w:rPr>
          <w:rFonts w:ascii="Tahoma" w:hAnsi="Tahoma" w:cs="Tahoma"/>
        </w:rPr>
        <w:t xml:space="preserve"> plans. This will therefore increase customer retention.</w:t>
      </w:r>
    </w:p>
    <w:p w14:paraId="0C06FCD4" w14:textId="50F6405E" w:rsidR="00923CE5" w:rsidRDefault="00923CE5" w:rsidP="00923CE5">
      <w:pPr>
        <w:spacing w:line="360" w:lineRule="auto"/>
        <w:rPr>
          <w:rFonts w:ascii="Tahoma" w:hAnsi="Tahoma" w:cs="Tahoma"/>
        </w:rPr>
      </w:pPr>
      <w:r w:rsidRPr="00923CE5">
        <w:rPr>
          <w:rFonts w:ascii="Tahoma" w:hAnsi="Tahoma" w:cs="Tahoma"/>
        </w:rPr>
        <w:t>Secondly, improvement of fi</w:t>
      </w:r>
      <w:r w:rsidR="00783CFE">
        <w:rPr>
          <w:rFonts w:ascii="Tahoma" w:hAnsi="Tahoma" w:cs="Tahoma"/>
        </w:rPr>
        <w:t xml:space="preserve">ber </w:t>
      </w:r>
      <w:r w:rsidRPr="00923CE5">
        <w:rPr>
          <w:rFonts w:ascii="Tahoma" w:hAnsi="Tahoma" w:cs="Tahoma"/>
        </w:rPr>
        <w:t>service experience. They must investigate why fiber customers are leaving</w:t>
      </w:r>
      <w:r w:rsidR="00783CFE">
        <w:rPr>
          <w:rFonts w:ascii="Tahoma" w:hAnsi="Tahoma" w:cs="Tahoma"/>
        </w:rPr>
        <w:t xml:space="preserve"> by </w:t>
      </w:r>
      <w:r w:rsidR="00F769C1">
        <w:rPr>
          <w:rFonts w:ascii="Tahoma" w:hAnsi="Tahoma" w:cs="Tahoma"/>
        </w:rPr>
        <w:t>examine</w:t>
      </w:r>
      <w:r w:rsidR="00783CFE">
        <w:rPr>
          <w:rFonts w:ascii="Tahoma" w:hAnsi="Tahoma" w:cs="Tahoma"/>
        </w:rPr>
        <w:t xml:space="preserve"> </w:t>
      </w:r>
      <w:r w:rsidR="00F769C1">
        <w:rPr>
          <w:rFonts w:ascii="Tahoma" w:hAnsi="Tahoma" w:cs="Tahoma"/>
        </w:rPr>
        <w:t>whether</w:t>
      </w:r>
      <w:r w:rsidR="00783CFE">
        <w:rPr>
          <w:rFonts w:ascii="Tahoma" w:hAnsi="Tahoma" w:cs="Tahoma"/>
        </w:rPr>
        <w:t xml:space="preserve"> </w:t>
      </w:r>
      <w:r w:rsidRPr="00923CE5">
        <w:rPr>
          <w:rFonts w:ascii="Tahoma" w:hAnsi="Tahoma" w:cs="Tahoma"/>
        </w:rPr>
        <w:t xml:space="preserve"> </w:t>
      </w:r>
      <w:r w:rsidR="00783CFE">
        <w:rPr>
          <w:rFonts w:ascii="Tahoma" w:hAnsi="Tahoma" w:cs="Tahoma"/>
        </w:rPr>
        <w:t xml:space="preserve">is </w:t>
      </w:r>
      <w:r w:rsidRPr="00923CE5">
        <w:rPr>
          <w:rFonts w:ascii="Tahoma" w:hAnsi="Tahoma" w:cs="Tahoma"/>
        </w:rPr>
        <w:t xml:space="preserve">their pricing too high or </w:t>
      </w:r>
      <w:r w:rsidR="00783CFE">
        <w:rPr>
          <w:rFonts w:ascii="Tahoma" w:hAnsi="Tahoma" w:cs="Tahoma"/>
        </w:rPr>
        <w:t>the c</w:t>
      </w:r>
      <w:r w:rsidRPr="00923CE5">
        <w:rPr>
          <w:rFonts w:ascii="Tahoma" w:hAnsi="Tahoma" w:cs="Tahoma"/>
        </w:rPr>
        <w:t xml:space="preserve">ustomers </w:t>
      </w:r>
      <w:r w:rsidR="00783CFE" w:rsidRPr="00923CE5">
        <w:rPr>
          <w:rFonts w:ascii="Tahoma" w:hAnsi="Tahoma" w:cs="Tahoma"/>
        </w:rPr>
        <w:t>experience</w:t>
      </w:r>
      <w:r w:rsidRPr="00923CE5">
        <w:rPr>
          <w:rFonts w:ascii="Tahoma" w:hAnsi="Tahoma" w:cs="Tahoma"/>
        </w:rPr>
        <w:t xml:space="preserve"> service issues. So </w:t>
      </w:r>
      <w:r w:rsidR="00783CFE" w:rsidRPr="00923CE5">
        <w:rPr>
          <w:rFonts w:ascii="Tahoma" w:hAnsi="Tahoma" w:cs="Tahoma"/>
        </w:rPr>
        <w:t>therefore,</w:t>
      </w:r>
      <w:r w:rsidRPr="00923CE5">
        <w:rPr>
          <w:rFonts w:ascii="Tahoma" w:hAnsi="Tahoma" w:cs="Tahoma"/>
        </w:rPr>
        <w:t xml:space="preserve"> they should improve quality or adjust pricing. These customers are available and so losing them is costly.</w:t>
      </w:r>
    </w:p>
    <w:p w14:paraId="51823314" w14:textId="77777777" w:rsidR="00F769C1" w:rsidRDefault="00783CFE" w:rsidP="00923CE5">
      <w:pPr>
        <w:spacing w:line="360" w:lineRule="auto"/>
        <w:rPr>
          <w:rFonts w:ascii="Tahoma" w:hAnsi="Tahoma" w:cs="Tahoma"/>
        </w:rPr>
      </w:pPr>
      <w:r>
        <w:rPr>
          <w:rFonts w:ascii="Tahoma" w:hAnsi="Tahoma" w:cs="Tahoma"/>
        </w:rPr>
        <w:t>Additionally,</w:t>
      </w:r>
      <w:r w:rsidR="00923CE5" w:rsidRPr="00923CE5"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t>b</w:t>
      </w:r>
      <w:r w:rsidR="00923CE5" w:rsidRPr="00923CE5">
        <w:rPr>
          <w:rFonts w:ascii="Tahoma" w:hAnsi="Tahoma" w:cs="Tahoma"/>
        </w:rPr>
        <w:t xml:space="preserve">undle </w:t>
      </w:r>
      <w:r>
        <w:rPr>
          <w:rFonts w:ascii="Tahoma" w:hAnsi="Tahoma" w:cs="Tahoma"/>
        </w:rPr>
        <w:t>additional</w:t>
      </w:r>
      <w:r w:rsidR="00923CE5" w:rsidRPr="00923CE5">
        <w:rPr>
          <w:rFonts w:ascii="Tahoma" w:hAnsi="Tahoma" w:cs="Tahoma"/>
        </w:rPr>
        <w:t xml:space="preserve"> services</w:t>
      </w:r>
      <w:r>
        <w:rPr>
          <w:rFonts w:ascii="Tahoma" w:hAnsi="Tahoma" w:cs="Tahoma"/>
        </w:rPr>
        <w:t>, o</w:t>
      </w:r>
      <w:r w:rsidR="00923CE5" w:rsidRPr="00923CE5">
        <w:rPr>
          <w:rFonts w:ascii="Tahoma" w:hAnsi="Tahoma" w:cs="Tahoma"/>
        </w:rPr>
        <w:t>ffer packages including online security and backup services. This increases customer value and reduces chain. Also review pricing strategy</w:t>
      </w:r>
      <w:r w:rsidR="00F769C1">
        <w:rPr>
          <w:rFonts w:ascii="Tahoma" w:hAnsi="Tahoma" w:cs="Tahoma"/>
        </w:rPr>
        <w:t>, h</w:t>
      </w:r>
      <w:r w:rsidR="00923CE5" w:rsidRPr="00923CE5">
        <w:rPr>
          <w:rFonts w:ascii="Tahoma" w:hAnsi="Tahoma" w:cs="Tahoma"/>
        </w:rPr>
        <w:t xml:space="preserve">igh monthly charges may be pushing customers away, so they should consider flexible pricing or loyalty discounts. </w:t>
      </w:r>
    </w:p>
    <w:p w14:paraId="43A292D3" w14:textId="3F48FB64" w:rsidR="00923CE5" w:rsidRDefault="00F769C1" w:rsidP="00923CE5">
      <w:pPr>
        <w:spacing w:line="360" w:lineRule="auto"/>
        <w:rPr>
          <w:rFonts w:ascii="Tahoma" w:hAnsi="Tahoma" w:cs="Tahoma"/>
        </w:rPr>
      </w:pPr>
      <w:r>
        <w:rPr>
          <w:rFonts w:ascii="Tahoma" w:hAnsi="Tahoma" w:cs="Tahoma"/>
        </w:rPr>
        <w:t>Target at-r</w:t>
      </w:r>
      <w:r w:rsidR="00923CE5" w:rsidRPr="00923CE5">
        <w:rPr>
          <w:rFonts w:ascii="Tahoma" w:hAnsi="Tahoma" w:cs="Tahoma"/>
        </w:rPr>
        <w:t xml:space="preserve">isk customers, meaning that they should focus on single customers. Customers without dependence and month to month users. They can also use promotions or </w:t>
      </w:r>
      <w:proofErr w:type="gramStart"/>
      <w:r w:rsidR="00923CE5" w:rsidRPr="00923CE5">
        <w:rPr>
          <w:rFonts w:ascii="Tahoma" w:hAnsi="Tahoma" w:cs="Tahoma"/>
        </w:rPr>
        <w:t>personalized</w:t>
      </w:r>
      <w:proofErr w:type="gramEnd"/>
      <w:r w:rsidR="00923CE5" w:rsidRPr="00923CE5">
        <w:rPr>
          <w:rFonts w:ascii="Tahoma" w:hAnsi="Tahoma" w:cs="Tahoma"/>
        </w:rPr>
        <w:t xml:space="preserve"> offers to retain them. Lastly, they can improve payment experience by promoting easier and more secure payment methods. And simplifying billing processes.</w:t>
      </w:r>
    </w:p>
    <w:p w14:paraId="61272E97" w14:textId="4DA6B5C3" w:rsidR="00923CE5" w:rsidRDefault="00923CE5" w:rsidP="00923CE5">
      <w:pPr>
        <w:spacing w:line="360" w:lineRule="auto"/>
        <w:rPr>
          <w:rFonts w:ascii="Tahoma" w:hAnsi="Tahoma" w:cs="Tahoma"/>
        </w:rPr>
      </w:pPr>
      <w:r w:rsidRPr="00923CE5">
        <w:rPr>
          <w:rFonts w:ascii="Tahoma" w:hAnsi="Tahoma" w:cs="Tahoma"/>
        </w:rPr>
        <w:t>In conclusion, the analysis shows that customer ch</w:t>
      </w:r>
      <w:r w:rsidR="00F769C1">
        <w:rPr>
          <w:rFonts w:ascii="Tahoma" w:hAnsi="Tahoma" w:cs="Tahoma"/>
        </w:rPr>
        <w:t>ur</w:t>
      </w:r>
      <w:r w:rsidRPr="00923CE5">
        <w:rPr>
          <w:rFonts w:ascii="Tahoma" w:hAnsi="Tahoma" w:cs="Tahoma"/>
        </w:rPr>
        <w:t xml:space="preserve">n is influenced by contract type, service type and customer profile. To reduce churn, the company should encourage </w:t>
      </w:r>
      <w:r w:rsidR="00F769C1" w:rsidRPr="00923CE5">
        <w:rPr>
          <w:rFonts w:ascii="Tahoma" w:hAnsi="Tahoma" w:cs="Tahoma"/>
        </w:rPr>
        <w:lastRenderedPageBreak/>
        <w:t>long-term</w:t>
      </w:r>
      <w:r w:rsidRPr="00923CE5">
        <w:rPr>
          <w:rFonts w:ascii="Tahoma" w:hAnsi="Tahoma" w:cs="Tahoma"/>
        </w:rPr>
        <w:t xml:space="preserve"> contracts. Secondly, improve </w:t>
      </w:r>
      <w:proofErr w:type="gramStart"/>
      <w:r w:rsidRPr="00923CE5">
        <w:rPr>
          <w:rFonts w:ascii="Tahoma" w:hAnsi="Tahoma" w:cs="Tahoma"/>
        </w:rPr>
        <w:t>high value</w:t>
      </w:r>
      <w:proofErr w:type="gramEnd"/>
      <w:r w:rsidRPr="00923CE5">
        <w:rPr>
          <w:rFonts w:ascii="Tahoma" w:hAnsi="Tahoma" w:cs="Tahoma"/>
        </w:rPr>
        <w:t xml:space="preserve"> services like </w:t>
      </w:r>
      <w:r w:rsidR="00F769C1" w:rsidRPr="00923CE5">
        <w:rPr>
          <w:rFonts w:ascii="Tahoma" w:hAnsi="Tahoma" w:cs="Tahoma"/>
        </w:rPr>
        <w:t>fiber</w:t>
      </w:r>
      <w:r w:rsidRPr="00923CE5">
        <w:rPr>
          <w:rFonts w:ascii="Tahoma" w:hAnsi="Tahoma" w:cs="Tahoma"/>
        </w:rPr>
        <w:t xml:space="preserve">, additionally bundled services to increase value and lastly forecasts on retaining </w:t>
      </w:r>
      <w:r w:rsidR="00F769C1" w:rsidRPr="00923CE5">
        <w:rPr>
          <w:rFonts w:ascii="Tahoma" w:hAnsi="Tahoma" w:cs="Tahoma"/>
        </w:rPr>
        <w:t>high-risk</w:t>
      </w:r>
      <w:r w:rsidRPr="00923CE5">
        <w:rPr>
          <w:rFonts w:ascii="Tahoma" w:hAnsi="Tahoma" w:cs="Tahoma"/>
        </w:rPr>
        <w:t xml:space="preserve"> customers.</w:t>
      </w:r>
    </w:p>
    <w:p w14:paraId="3D316D1F" w14:textId="77777777" w:rsidR="00923CE5" w:rsidRDefault="00923CE5" w:rsidP="00923CE5">
      <w:pPr>
        <w:spacing w:line="360" w:lineRule="auto"/>
        <w:rPr>
          <w:rFonts w:ascii="Tahoma" w:hAnsi="Tahoma" w:cs="Tahoma"/>
        </w:rPr>
      </w:pPr>
    </w:p>
    <w:p w14:paraId="0BB4FE22" w14:textId="77777777" w:rsidR="00923CE5" w:rsidRDefault="00923CE5" w:rsidP="00923CE5">
      <w:pPr>
        <w:spacing w:line="360" w:lineRule="auto"/>
        <w:rPr>
          <w:rFonts w:ascii="Tahoma" w:hAnsi="Tahoma" w:cs="Tahoma"/>
        </w:rPr>
      </w:pPr>
    </w:p>
    <w:p w14:paraId="405672DB" w14:textId="77777777" w:rsidR="00923CE5" w:rsidRPr="00923CE5" w:rsidRDefault="00923CE5" w:rsidP="00923CE5">
      <w:pPr>
        <w:spacing w:line="360" w:lineRule="auto"/>
        <w:rPr>
          <w:rFonts w:ascii="Tahoma" w:hAnsi="Tahoma" w:cs="Tahoma"/>
        </w:rPr>
      </w:pPr>
    </w:p>
    <w:p w14:paraId="0A21B43C" w14:textId="77777777" w:rsidR="009F33E6" w:rsidRDefault="009F33E6" w:rsidP="009F33E6">
      <w:pPr>
        <w:spacing w:line="360" w:lineRule="auto"/>
        <w:rPr>
          <w:rFonts w:ascii="Tahoma" w:hAnsi="Tahoma" w:cs="Tahoma"/>
        </w:rPr>
      </w:pPr>
    </w:p>
    <w:p w14:paraId="772F2B0D" w14:textId="77777777" w:rsidR="009F33E6" w:rsidRPr="009F33E6" w:rsidRDefault="009F33E6" w:rsidP="009F33E6">
      <w:pPr>
        <w:spacing w:line="360" w:lineRule="auto"/>
        <w:rPr>
          <w:rFonts w:ascii="Tahoma" w:hAnsi="Tahoma" w:cs="Tahoma"/>
          <w:lang w:val="en-GB"/>
        </w:rPr>
      </w:pPr>
    </w:p>
    <w:sectPr w:rsidR="009F33E6" w:rsidRPr="009F33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26AAF"/>
    <w:multiLevelType w:val="hybridMultilevel"/>
    <w:tmpl w:val="DB40B672"/>
    <w:lvl w:ilvl="0" w:tplc="D1380BF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8A1931"/>
    <w:multiLevelType w:val="hybridMultilevel"/>
    <w:tmpl w:val="61883A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A86221"/>
    <w:multiLevelType w:val="hybridMultilevel"/>
    <w:tmpl w:val="90A824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BC2871"/>
    <w:multiLevelType w:val="hybridMultilevel"/>
    <w:tmpl w:val="6B3C3D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0263294">
    <w:abstractNumId w:val="1"/>
  </w:num>
  <w:num w:numId="2" w16cid:durableId="1784879089">
    <w:abstractNumId w:val="0"/>
  </w:num>
  <w:num w:numId="3" w16cid:durableId="1050688938">
    <w:abstractNumId w:val="3"/>
  </w:num>
  <w:num w:numId="4" w16cid:durableId="16230003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3E6"/>
    <w:rsid w:val="000C1A8A"/>
    <w:rsid w:val="00783CFE"/>
    <w:rsid w:val="00923CE5"/>
    <w:rsid w:val="009F33E6"/>
    <w:rsid w:val="00F76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10B0E"/>
  <w15:chartTrackingRefBased/>
  <w15:docId w15:val="{51D00AD0-DA06-47C1-83D2-DE37F10B1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3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3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3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3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3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3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3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3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3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3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33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3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3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3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3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3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3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3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3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3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3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3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3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3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3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3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3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3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3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490</Words>
  <Characters>2796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Asisipho Mbiko</dc:creator>
  <cp:keywords/>
  <dc:description/>
  <cp:lastModifiedBy>Asisipho Mbiko</cp:lastModifiedBy>
  <cp:revision>1</cp:revision>
  <dcterms:created xsi:type="dcterms:W3CDTF">2026-04-02T18:12:00Z</dcterms:created>
  <dcterms:modified xsi:type="dcterms:W3CDTF">2026-04-02T18:48:00Z</dcterms:modified>
</cp:coreProperties>
</file>