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CAMBIO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CHB-2026050723492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CHANCADORA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cr011</w:t>
            </w:r>
          </w:p>
        </w:tc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</w:tr>
      <w:tr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  <w:tr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2026-05-08</w:t>
            </w:r>
          </w:p>
        </w:tc>
      </w:tr>
      <w:tr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12: 00</w:t>
            </w:r>
          </w:p>
        </w:tc>
        <w:tc>
          <w:tcPr>
            <w:tcW w:type="dxa" w:w="2493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21: 00</w:t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2. INSPECCIÓN DE ANILLO DE AJUSTE</w:t>
      </w:r>
    </w:p>
    <w:p>
      <w:pPr>
        <w:spacing w:before="160" w:after="80"/>
      </w:pPr>
      <w:r>
        <w:rPr>
          <w:b/>
          <w:color w:val="0F5132"/>
          <w:sz w:val="22"/>
        </w:rPr>
        <w:t>Inspección de Bowl y Aro de Ajuste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roscas del anillo de fijación, aro de ajuste verificando suciedad, óxido y grasa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sdsd</w:t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Inspección de Unidad de Ajuste Hidráulico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nivel de engrase y aceite en reductor del engranaje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dsdsd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Realizar medición de Gap entre Aro de transmisión y piñón (7-8 mm) — V1/V2/V3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 / 4 / 2 mm</w:t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Inspección de Clamping Cylinders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detectan fugas de aceite por el extremo del Clamping Cylinder?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 presenta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3. INSPECCIÓN DE SOCKET LINER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Inspección de ranuras de aceite del Socket Liner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79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ket_li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7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F5132"/>
          <w:sz w:val="18"/>
        </w:rPr>
        <w:t>Metrología Socket Liner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B1/A1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2.99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B2/A2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B3/A3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B4/A4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B5/A5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B6/A6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asentamiento de la bola del Head en el socket liner es correcto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Interior entre Socket y Socket Liner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Exterior entre Socket y Socket Liner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32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socket_li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29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presencia de fisuras en el socket liner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presencia de deformaciones en el socket liner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que los canales se encuentren libres sin obstrucción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cambiará en esta intervención el Socket Liner?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requiere cambio en la siguiente intervención?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6. INSPECCIÓN DE SOCKET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99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cionSo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959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estado de socket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los pernos del Socket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ranuras sin obstrucciones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si presenta deformaciones (zona de los pines)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si presenta rotura en los canales de lubricación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Socket-Mainshaft 0°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Socket-Mainshaft 90°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Socket-Mainshaft 180°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GAP Socket-Mainshaft 270°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cambiará en esta inspección el Socket?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requiere cambio en la siguiente intervención?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245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daSo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45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0F5132"/>
          <w:sz w:val="22"/>
        </w:rPr>
        <w:t>10. INSPECCIÓN DE MAIN FRAME LINERS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25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L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5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Inspección de 24 pernos de MFL pernos M24x40 Torque: 778 N.m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 de MFL promedio (Mínimo 9mm)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Medición A/B/C/D/E/F/G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A: B: C: D: E: F: G: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cambiará en esta inspección los MFL?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requiere cambio en la siguiente intervención?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12. INSPECCIÓN DE MONTURAS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915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uras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152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estado de las barras de soporte de la montura del contraeje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que no se tenga acumulación en las monturas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si los chocky bar están en buen o realizar refuerzo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cambiará en esta inspección las monturas?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¿Se requiere cambio en la siguiente intervención?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INSPECCIÓN DE CONJUNTO DE EXCÉNTRICA</w:t>
      </w:r>
    </w:p>
    <w:p>
      <w:pPr>
        <w:spacing w:before="160" w:after="80"/>
      </w:pPr>
      <w:r>
        <w:rPr>
          <w:b/>
          <w:color w:val="0F5132"/>
          <w:sz w:val="22"/>
        </w:rPr>
        <w:t>13. INSPECCIÓN DE GUARD PIN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Guard Pin</w:t>
            </w:r>
          </w:p>
        </w:tc>
        <w:tc>
          <w:tcPr>
            <w:tcW w:type="dxa" w:w="2493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¿Se cambió?</w:t>
            </w:r>
          </w:p>
        </w:tc>
        <w:tc>
          <w:tcPr>
            <w:tcW w:type="dxa" w:w="2493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2493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1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2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3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4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5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Guard Pin 6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14. MONTAJE DE PROTECTOR ESTÁTICO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Realizar inspección de protector estático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15. MONTAJE DE PROTECTOR DINÁMICO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0F51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Realizar inspección de protector dinámico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¿Hay presencia de fuga de aceite?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0F5132"/>
          <w:sz w:val="22"/>
        </w:rPr>
        <w:t>REGISTRO FOTOGRÁFICO</w:t>
      </w:r>
    </w:p>
    <w:p>
      <w:r>
        <w:t>FOTO HID1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188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hid1_2401990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GAP 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188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hid1_2401990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GAP 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864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gap_ext_c72e014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0F5132"/>
          <w:sz w:val="22"/>
        </w:rPr>
        <w:t>RECOMENDACIONES PARA LA SIGUIENTE INTERVENCIÓN</w:t>
      </w:r>
    </w:p>
    <w:p>
      <w:r>
        <w:t>dsds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D1E7D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08/05/2026 15:48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