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mně /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Barbara, 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vaše všestranná virtuální asistentka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Topíte se v papírech a povinnostech? Přijde vám, že byste potřebovali, aby byl den delší? Prodloužit ho sice neumím, ale mohu vám pomoci s organizací a potřebnými úkony, aby byl o chlup příjemnější a smysluplnější.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Kutálí se na vás úkoly ze všech světových stran? Máte pocit, že jste na vše sami? Dejte mi prostor a pomohu vám efektivně uspořádat váš čas. Na dálku, bez zbytečných nákladů navíc.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Máte plnou hlavu úkolů a nemůžete se soustředit na ty důležité? Pomohu vám, aby vám šla práce lépe - jsem virtuální asistentka, neboli asistentka na dálku.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Pracuji: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efektivně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rychle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kvalitně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organizovaně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Pomohu vám: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soustředit se na důležité úkoly a ostatní nechat na mně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organizovat a plánovat váš čas efektivně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být společníkem, na kterého je spolehnutí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z chaosu vytvořím řád,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vaše pravá ruka při nedostatku času;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všestranná asistentka ! (VA - virtuální asistentka)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máte plné ruce povinností a nemáte čas na důležité věci? Jsem tu, abych vám pomohla s organizací času, administrací, marketingem, copywritingem, eventy.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čím se zabývám: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copywriting - blog, tištěná periodika, textace na web, textace inzerce, správa webu, e-shopu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domlouvání schůzek, komunikace se zákazníky, dodavateli (email, telefon)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zákaznická podpora (odpovídání na zprávy, vyřizování telefonické komunikace)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správa kalendáře, time management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přepis dat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příprava prezentací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Marketingové služby: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správa a vytváření obsahu pro sociální sítě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tvoření obsahu pro firemní blog, e-shop, web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rozesílání newsletterů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zpracování grafických podkladů (letáky, brožury, plakáty, bannery aj.)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Administrativní a asistentské služby: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vyhledávání informací včetně rešerše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vedení administrativy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správa a kontrola faktur a objednávek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zákaznická podpora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přepis textů a audiozáznamů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hlídání termínů a organizace kalendáře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vyřizování emailové a telefonické korespondence s klienty, dodavateli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správa rezervačních systémů (objednávky ubytování, restaurací, vstupenek aj.)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organizace eventů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zajištění a příprava firemních dárků včetně grafiky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Programy a platformy, se kterými pracuji: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SW: MS Office, Adobe InDesign a Photoshop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Sociální sítě: Facebook, LinkedIn, Instagram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Platformy: Google Workspace, MailChimp - newslettery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barbara.smidrkalova@gmail.com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logo: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kytka, BŠ, bezinka, ilustrace - BŠ, něco, co mě definuje, Barbara asistentka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VA - virtuální asistentka - všestranná, všeuměl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logo: pomoc - ruce, kruh, kytka,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arbara.smidrkalo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