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90.png" ContentType="image/png"/>
  <Override PartName="/word/media/rId94.png" ContentType="image/png"/>
  <Override PartName="/word/media/rId86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Приобрети навыки написания программ с использованием циклов и обработкой аргументов командной строки.</w:t>
      </w:r>
    </w:p>
    <w:bookmarkEnd w:id="20"/>
    <w:bookmarkStart w:id="85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Создадим каталог для программам лабораторной работы № 8, перейдем в него и создадим файл lab8-1.asm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55484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4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Введем в файл lab8-1.asm текст программы, создадим исполняемый файл и проверим его работу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563994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39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Ввод программы</w:t>
            </w:r>
          </w:p>
          <w:bookmarkEnd w:id="28"/>
        </w:tc>
      </w:tr>
    </w:tbl>
    <w:p>
      <w:pPr>
        <w:pStyle w:val="BodyText"/>
      </w:pPr>
      <w:hyperlink w:anchor="fig-003">
        <w:r>
          <w:rPr>
            <w:rStyle w:val="Hyperlink"/>
          </w:rPr>
          <w:t xml:space="preserve">рис. 3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69718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7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работы программы</w:t>
            </w:r>
          </w:p>
          <w:bookmarkEnd w:id="32"/>
        </w:tc>
      </w:tr>
    </w:tbl>
    <w:p>
      <w:pPr>
        <w:pStyle w:val="BodyText"/>
      </w:pPr>
      <w:hyperlink w:anchor="fig-004">
        <w:r>
          <w:rPr>
            <w:rStyle w:val="Hyperlink"/>
          </w:rPr>
          <w:t xml:space="preserve">рис. 4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714720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break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47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Бесконечный вывод</w:t>
            </w:r>
          </w:p>
          <w:bookmarkEnd w:id="36"/>
        </w:tc>
      </w:tr>
    </w:tbl>
    <w:p>
      <w:pPr>
        <w:pStyle w:val="BodyText"/>
      </w:pPr>
      <w:r>
        <w:t xml:space="preserve">Данный пример показывает, что использование регистра ecx в теле цилка loop может привести к некорректной работе программы, при вводе некоторых значений выводит бесконечный цикл.</w:t>
      </w:r>
    </w:p>
    <w:p>
      <w:pPr>
        <w:pStyle w:val="BodyText"/>
      </w:pPr>
      <w:r>
        <w:t xml:space="preserve">Изменим текст программы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454400" cy="58801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0" cy="588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Изменение программы</w:t>
            </w:r>
          </w:p>
          <w:bookmarkEnd w:id="40"/>
        </w:tc>
      </w:tr>
    </w:tbl>
    <w:p>
      <w:pPr>
        <w:pStyle w:val="BodyText"/>
      </w:pPr>
      <w:r>
        <w:t xml:space="preserve">Создадим исполняемый файл и проверим его работу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60981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9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работы программы</w:t>
            </w:r>
          </w:p>
          <w:bookmarkEnd w:id="44"/>
        </w:tc>
      </w:tr>
    </w:tbl>
    <w:p>
      <w:pPr>
        <w:pStyle w:val="BodyText"/>
      </w:pPr>
      <w:r>
        <w:t xml:space="preserve">Какие значения принимает регистр ecx в цикле?: 3 → 3 → 2 → 3 → 2 → 2 → 1 → 2 → 1 → 1 → 0 → 1 → 0 (цикл выполняется ровно 3 раза)</w:t>
      </w:r>
      <w:r>
        <w:t xml:space="preserve"> </w:t>
      </w:r>
      <w:r>
        <w:t xml:space="preserve">Соответствует ли число проходов цикла значению 𝑁 введенному с клавиатуры?: да</w:t>
      </w:r>
    </w:p>
    <w:p>
      <w:pPr>
        <w:pStyle w:val="BodyText"/>
      </w:pPr>
      <w:r>
        <w:t xml:space="preserve">Для использования регистра ecx в цикле и сохранения корректности работы программы можно использовать стек. Внесем изменения в текст программы добавив команды push</w:t>
      </w:r>
      <w:r>
        <w:t xml:space="preserve"> </w:t>
      </w:r>
      <w:r>
        <w:t xml:space="preserve">и pop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607909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79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Изменение программы</w:t>
            </w:r>
          </w:p>
          <w:bookmarkEnd w:id="48"/>
        </w:tc>
      </w:tr>
    </w:tbl>
    <w:p>
      <w:pPr>
        <w:pStyle w:val="BodyText"/>
      </w:pPr>
      <w:r>
        <w:t xml:space="preserve">Создадим исполняемый файл и проверим его работу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81309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3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работы программы</w:t>
            </w:r>
          </w:p>
          <w:bookmarkEnd w:id="52"/>
        </w:tc>
      </w:tr>
    </w:tbl>
    <w:p>
      <w:pPr>
        <w:pStyle w:val="Compact"/>
        <w:numPr>
          <w:ilvl w:val="0"/>
          <w:numId w:val="1002"/>
        </w:numPr>
      </w:pPr>
      <w:r>
        <w:t xml:space="preserve">При разработке программ иногда встает необходимость указывать аргументы, которые будут использоваться в программе, непосредственно из командной строки при запуске программы. Таким образом, для того чтобы использовать аргументы в программе, их просто нужно извлечь из стека. Обработку аргументов нужно проводить в цикле. Т.е. сначала нужно извлечь из стека количество аргументов, а затем циклично для каждого аргумента выполнить логику программы. В качестве примера рассмотрим программу, которая выводит на экран аргументы командной строки.</w:t>
      </w:r>
    </w:p>
    <w:p>
      <w:pPr>
        <w:pStyle w:val="FirstParagraph"/>
      </w:pPr>
      <w:r>
        <w:t xml:space="preserve">Создадим файл lab8-2.asm в каталоге ~/work/arch-pc/lab08 и введем в него текст программы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4408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файла</w:t>
            </w:r>
          </w:p>
          <w:bookmarkEnd w:id="56"/>
        </w:tc>
      </w:tr>
    </w:tbl>
    <w:p>
      <w:pPr>
        <w:pStyle w:val="BodyText"/>
      </w:pPr>
      <w:hyperlink w:anchor="fig-010">
        <w:r>
          <w:rPr>
            <w:rStyle w:val="Hyperlink"/>
          </w:rPr>
          <w:t xml:space="preserve">рис. 10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403600" cy="42291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600" cy="422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Ввод программы</w:t>
            </w:r>
          </w:p>
          <w:bookmarkEnd w:id="60"/>
        </w:tc>
      </w:tr>
    </w:tbl>
    <w:p>
      <w:pPr>
        <w:pStyle w:val="BodyText"/>
      </w:pPr>
      <w:r>
        <w:t xml:space="preserve">Создадим исполняемый файл и запустим его, указав аргументы:</w:t>
      </w:r>
      <w:r>
        <w:t xml:space="preserve"> </w:t>
      </w:r>
      <w:r>
        <w:t xml:space="preserve">user@dk4n31:~$ ./lab8-2 аргумент1 аргумент 2</w:t>
      </w:r>
      <w:r>
        <w:t xml:space="preserve"> </w:t>
      </w:r>
      <w:r>
        <w:t xml:space="preserve">‘аргумент 3’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52846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работы программы</w:t>
            </w:r>
          </w:p>
          <w:bookmarkEnd w:id="64"/>
        </w:tc>
      </w:tr>
    </w:tbl>
    <w:p>
      <w:pPr>
        <w:pStyle w:val="BodyText"/>
      </w:pPr>
      <w:r>
        <w:t xml:space="preserve">Программа обработала 4 аргумента.</w:t>
      </w:r>
    </w:p>
    <w:p>
      <w:pPr>
        <w:pStyle w:val="Compact"/>
        <w:numPr>
          <w:ilvl w:val="0"/>
          <w:numId w:val="1003"/>
        </w:numPr>
      </w:pPr>
      <w:r>
        <w:t xml:space="preserve">Рассмотрим еще один пример программы которая выводит сумму чисел, которые передаются в программу как аргументы.</w:t>
      </w:r>
    </w:p>
    <w:p>
      <w:pPr>
        <w:pStyle w:val="FirstParagraph"/>
      </w:pPr>
      <w:r>
        <w:t xml:space="preserve">Создадим файл lab8-3.asm в каталоге ~/work/arch-pc/lab08 и введем в него текст программы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5891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файла</w:t>
            </w:r>
          </w:p>
          <w:bookmarkEnd w:id="68"/>
        </w:tc>
      </w:tr>
    </w:tbl>
    <w:p>
      <w:pPr>
        <w:pStyle w:val="BodyText"/>
      </w:pPr>
      <w:hyperlink w:anchor="fig-013">
        <w:r>
          <w:rPr>
            <w:rStyle w:val="Hyperlink"/>
          </w:rPr>
          <w:t xml:space="preserve">рис. 13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086100" cy="45212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452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Ввод программы</w:t>
            </w:r>
          </w:p>
          <w:bookmarkEnd w:id="72"/>
        </w:tc>
      </w:tr>
    </w:tbl>
    <w:p>
      <w:pPr>
        <w:pStyle w:val="BodyText"/>
      </w:pPr>
      <w:r>
        <w:t xml:space="preserve">Создадим исполняемый файл и запустим его, указав аргументы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34091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работы программы</w:t>
            </w:r>
          </w:p>
          <w:bookmarkEnd w:id="76"/>
        </w:tc>
      </w:tr>
    </w:tbl>
    <w:p>
      <w:pPr>
        <w:pStyle w:val="BodyText"/>
      </w:pPr>
      <w:r>
        <w:t xml:space="preserve">Изменим текст программы для вычисления произведения аргументов командной строки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2794000" cy="46736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0" cy="467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Изменение программы</w:t>
            </w:r>
          </w:p>
          <w:bookmarkEnd w:id="80"/>
        </w:tc>
      </w:tr>
    </w:tbl>
    <w:p>
      <w:pPr>
        <w:pStyle w:val="BodyText"/>
      </w:pPr>
      <w:r>
        <w:t xml:space="preserve">Создадим исполняемый файл и запустим его, указав аргументы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38476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работы программы</w:t>
            </w:r>
          </w:p>
          <w:bookmarkEnd w:id="84"/>
        </w:tc>
      </w:tr>
    </w:tbl>
    <w:bookmarkEnd w:id="85"/>
    <w:bookmarkStart w:id="98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Compact"/>
        <w:numPr>
          <w:ilvl w:val="0"/>
          <w:numId w:val="1004"/>
        </w:numPr>
      </w:pPr>
      <w:r>
        <w:t xml:space="preserve">Создадим файл и введем в него программу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6763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файла</w:t>
            </w:r>
          </w:p>
          <w:bookmarkEnd w:id="89"/>
        </w:tc>
      </w:tr>
    </w:tbl>
    <w:p>
      <w:pPr>
        <w:pStyle w:val="BodyText"/>
      </w:pPr>
      <w:hyperlink w:anchor="fig-018">
        <w:r>
          <w:rPr>
            <w:rStyle w:val="Hyperlink"/>
          </w:rPr>
          <w:t xml:space="preserve">рис. 18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703469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4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Ввод программы</w:t>
            </w:r>
          </w:p>
          <w:bookmarkEnd w:id="93"/>
        </w:tc>
      </w:tr>
    </w:tbl>
    <w:p>
      <w:pPr>
        <w:pStyle w:val="Compact"/>
        <w:numPr>
          <w:ilvl w:val="0"/>
          <w:numId w:val="1005"/>
        </w:numPr>
      </w:pPr>
      <w:r>
        <w:t xml:space="preserve">Создадим исполняемый файл и проверим работу программы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47654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работы программы</w:t>
            </w:r>
          </w:p>
          <w:bookmarkEnd w:id="97"/>
        </w:tc>
      </w:tr>
    </w:tbl>
    <w:bookmarkEnd w:id="98"/>
    <w:bookmarkStart w:id="100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навыки написания программ с использованием циклов и обработкой аргументов командной строки.</w:t>
      </w:r>
    </w:p>
    <w:bookmarkStart w:id="99" w:name="refs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86" Target="media/rId86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Иванова Анастасия Сергеевна</dc:creator>
  <dc:language>ru-RU</dc:language>
  <cp:keywords/>
  <dcterms:created xsi:type="dcterms:W3CDTF">2025-11-30T17:31:52Z</dcterms:created>
  <dcterms:modified xsi:type="dcterms:W3CDTF">2025-11-30T17:31:52Z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