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 Расширенное программирование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7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X9b51579c35a78a6a24cf02d21a406f9dd3e92bb"/>
    <w:p>
      <w:pPr>
        <w:pStyle w:val="Heading2"/>
      </w:pPr>
      <w:r>
        <w:t xml:space="preserve">2.1 Задание 1. Реализация упрощённого механизма семафоров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semafor.sh</w:t>
      </w:r>
      <w:r>
        <w:t xml:space="preserve">, реализующий упрощённый механизм семафоров.</w:t>
      </w:r>
    </w:p>
    <w:p>
      <w:pPr>
        <w:pStyle w:val="BodyText"/>
      </w:pPr>
      <w:r>
        <w:rPr>
          <w:b/>
          <w:bCs/>
        </w:rPr>
        <w:t xml:space="preserve">Создание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semafor.sh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2.1):</w:t>
      </w:r>
    </w:p>
    <w:bookmarkStart w:id="24" w:name="fig:001"/>
    <w:p>
      <w:pPr>
        <w:pStyle w:val="CaptionedFigure"/>
      </w:pPr>
      <w:r>
        <w:drawing>
          <wp:inline>
            <wp:extent cx="3733800" cy="1356672"/>
            <wp:effectExtent b="0" l="0" r="0" t="0"/>
            <wp:docPr descr="Создание файла semafor.sh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6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semafor.sh</w:t>
      </w:r>
    </w:p>
    <w:bookmarkEnd w:id="24"/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semafor.sh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2.2):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LOCK_FILE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"/tmp/semaphore.lock"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.lock"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захвачен, использую в течение </w:t>
      </w:r>
      <w:r>
        <w:rPr>
          <w:rStyle w:val="VariableTok"/>
        </w:rPr>
        <w:t xml:space="preserve">$t2</w:t>
      </w:r>
      <w:r>
        <w:rPr>
          <w:rStyle w:val="StringTok"/>
        </w:rPr>
        <w:t xml:space="preserve"> секунд"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$t2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$LOCK_FILE</w:t>
      </w:r>
      <w:r>
        <w:rPr>
          <w:rStyle w:val="StringTok"/>
        </w:rPr>
        <w:t xml:space="preserve">.lock"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освобождён"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: ресурс занят, ожидаю 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 секунд"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Start w:id="28" w:name="fig:002"/>
    <w:p>
      <w:pPr>
        <w:pStyle w:val="CaptionedFigure"/>
      </w:pPr>
      <w:r>
        <w:drawing>
          <wp:inline>
            <wp:extent cx="3733800" cy="2544555"/>
            <wp:effectExtent b="0" l="0" r="0" t="0"/>
            <wp:docPr descr="Листинг semaphore.sh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4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semaphore.sh</w:t>
      </w:r>
    </w:p>
    <w:bookmarkEnd w:id="28"/>
    <w:p>
      <w:pPr>
        <w:pStyle w:val="BodyText"/>
      </w:pPr>
      <w:r>
        <w:rPr>
          <w:b/>
          <w:bCs/>
        </w:rPr>
        <w:t xml:space="preserve">Делаем скрипт исполняемым (рис. 2.3):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semafor.sh</w:t>
      </w:r>
    </w:p>
    <w:bookmarkStart w:id="32" w:name="fig:003"/>
    <w:p>
      <w:pPr>
        <w:pStyle w:val="CaptionedFigure"/>
      </w:pPr>
      <w:r>
        <w:drawing>
          <wp:inline>
            <wp:extent cx="3733800" cy="365874"/>
            <wp:effectExtent b="0" l="0" r="0" t="0"/>
            <wp:docPr descr="Изменение прав доступа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2"/>
    <w:p>
      <w:pPr>
        <w:pStyle w:val="BodyText"/>
      </w:pPr>
      <w:r>
        <w:rPr>
          <w:b/>
          <w:bCs/>
        </w:rPr>
        <w:t xml:space="preserve">Тестирование работы семафора (рис. 2.4-2.5):</w:t>
      </w:r>
    </w:p>
    <w:p>
      <w:pPr>
        <w:pStyle w:val="SourceCode"/>
      </w:pPr>
      <w:r>
        <w:rPr>
          <w:rStyle w:val="CommentTok"/>
        </w:rPr>
        <w:t xml:space="preserve"># Терминал 1</w:t>
      </w:r>
      <w:r>
        <w:br/>
      </w:r>
      <w:r>
        <w:rPr>
          <w:rStyle w:val="ExtensionTok"/>
        </w:rPr>
        <w:t xml:space="preserve">./semafor.sh</w:t>
      </w:r>
      <w:r>
        <w:br/>
      </w:r>
      <w:r>
        <w:br/>
      </w:r>
      <w:r>
        <w:rPr>
          <w:rStyle w:val="CommentTok"/>
        </w:rPr>
        <w:t xml:space="preserve"># Терминал 2 (фоновый запуск с перенаправлением вывода)</w:t>
      </w:r>
      <w:r>
        <w:br/>
      </w:r>
      <w:r>
        <w:rPr>
          <w:rStyle w:val="ExtensionTok"/>
        </w:rPr>
        <w:t xml:space="preserve">./semafor.sh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/dev/tty1 </w:t>
      </w:r>
      <w:r>
        <w:rPr>
          <w:rStyle w:val="KeywordTok"/>
        </w:rPr>
        <w:t xml:space="preserve">&amp;</w:t>
      </w:r>
    </w:p>
    <w:bookmarkStart w:id="36" w:name="fig:004"/>
    <w:p>
      <w:pPr>
        <w:pStyle w:val="CaptionedFigure"/>
      </w:pPr>
      <w:r>
        <w:drawing>
          <wp:inline>
            <wp:extent cx="3733800" cy="1426395"/>
            <wp:effectExtent b="0" l="0" r="0" t="0"/>
            <wp:docPr descr="Тестирование семафора терминал 1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семафора терминал 1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101639"/>
            <wp:effectExtent b="0" l="0" r="0" t="0"/>
            <wp:docPr descr="Тестирование семафора терминал 2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16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семафора терминал 2</w:t>
      </w:r>
    </w:p>
    <w:bookmarkEnd w:id="40"/>
    <w:p>
      <w:r>
        <w:pict>
          <v:rect style="width:0;height:1.5pt" o:hralign="center" o:hrstd="t" o:hr="t"/>
        </w:pict>
      </w:r>
    </w:p>
    <w:bookmarkEnd w:id="41"/>
    <w:bookmarkStart w:id="58" w:name="задание-2.-реализация-команды-man"/>
    <w:p>
      <w:pPr>
        <w:pStyle w:val="Heading2"/>
      </w:pPr>
      <w:r>
        <w:t xml:space="preserve">2.2 Задание 2. Реализация команды man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my_man.sh</w:t>
      </w:r>
      <w:r>
        <w:t xml:space="preserve">, который выводит справку по указанной команде из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Создание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my_man.sh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2.6):</w:t>
      </w:r>
    </w:p>
    <w:bookmarkStart w:id="45" w:name="fig:006"/>
    <w:p>
      <w:pPr>
        <w:pStyle w:val="CaptionedFigure"/>
      </w:pPr>
      <w:r>
        <w:drawing>
          <wp:inline>
            <wp:extent cx="3733800" cy="427831"/>
            <wp:effectExtent b="0" l="0" r="0" t="0"/>
            <wp:docPr descr="Создание файла my_man.sh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my_man.sh</w:t>
      </w:r>
    </w:p>
    <w:bookmarkEnd w:id="45"/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my_man.sh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2.7):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&lt;команда&gt;"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"/usr/share/man/man1/</w:t>
      </w:r>
      <w:r>
        <w:rPr>
          <w:rStyle w:val="VariableTok"/>
        </w:rPr>
        <w:t xml:space="preserve">${CMD}</w:t>
      </w:r>
      <w:r>
        <w:rPr>
          <w:rStyle w:val="StringTok"/>
        </w:rPr>
        <w:t xml:space="preserve">.1.gz"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zcat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less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'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' не найдена"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</w:p>
    <w:bookmarkStart w:id="49" w:name="fig:007"/>
    <w:p>
      <w:pPr>
        <w:pStyle w:val="CaptionedFigure"/>
      </w:pPr>
      <w:r>
        <w:drawing>
          <wp:inline>
            <wp:extent cx="3733800" cy="2377774"/>
            <wp:effectExtent b="0" l="0" r="0" t="0"/>
            <wp:docPr descr="Листинг my_man.sh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7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my_man.sh</w:t>
      </w:r>
    </w:p>
    <w:bookmarkEnd w:id="49"/>
    <w:p>
      <w:pPr>
        <w:pStyle w:val="BodyText"/>
      </w:pPr>
      <w:r>
        <w:rPr>
          <w:b/>
          <w:bCs/>
        </w:rPr>
        <w:t xml:space="preserve">Делаем скрипт исполняемым (рис. 2.8):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my_man.sh</w:t>
      </w:r>
    </w:p>
    <w:bookmarkStart w:id="53" w:name="fig:008"/>
    <w:p>
      <w:pPr>
        <w:pStyle w:val="CaptionedFigure"/>
      </w:pPr>
      <w:r>
        <w:drawing>
          <wp:inline>
            <wp:extent cx="3733800" cy="235628"/>
            <wp:effectExtent b="0" l="0" r="0" t="0"/>
            <wp:docPr descr="Изменение прав доступа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53"/>
    <w:p>
      <w:pPr>
        <w:pStyle w:val="BodyText"/>
      </w:pPr>
      <w:r>
        <w:rPr>
          <w:b/>
          <w:bCs/>
        </w:rPr>
        <w:t xml:space="preserve">Тестирование работы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my_man.sh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2.9):</w:t>
      </w:r>
    </w:p>
    <w:p>
      <w:pPr>
        <w:pStyle w:val="SourceCode"/>
      </w:pPr>
      <w:r>
        <w:rPr>
          <w:rStyle w:val="ExtensionTok"/>
        </w:rPr>
        <w:t xml:space="preserve">./my_man.sh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./my_man.sh</w:t>
      </w:r>
      <w:r>
        <w:rPr>
          <w:rStyle w:val="NormalTok"/>
        </w:rPr>
        <w:t xml:space="preserve"> unknown_command</w:t>
      </w:r>
    </w:p>
    <w:bookmarkStart w:id="57" w:name="fig:009"/>
    <w:p>
      <w:pPr>
        <w:pStyle w:val="CaptionedFigure"/>
      </w:pPr>
      <w:r>
        <w:drawing>
          <wp:inline>
            <wp:extent cx="3733800" cy="570771"/>
            <wp:effectExtent b="0" l="0" r="0" t="0"/>
            <wp:docPr descr="Тестирование my_man.sh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my_man.sh</w:t>
      </w:r>
    </w:p>
    <w:bookmarkEnd w:id="57"/>
    <w:p>
      <w:r>
        <w:pict>
          <v:rect style="width:0;height:1.5pt" o:hralign="center" o:hrstd="t" o:hr="t"/>
        </w:pict>
      </w:r>
    </w:p>
    <w:bookmarkEnd w:id="58"/>
    <w:bookmarkStart w:id="75" w:name="Xe8dd944f2a5af00662637fa41e98dfee7513082"/>
    <w:p>
      <w:pPr>
        <w:pStyle w:val="Heading2"/>
      </w:pPr>
      <w:r>
        <w:t xml:space="preserve">2.3 Задание 3. Генерация случайной последовательности букв</w:t>
      </w:r>
    </w:p>
    <w:p>
      <w:pPr>
        <w:pStyle w:val="FirstParagraph"/>
      </w:pPr>
      <w:r>
        <w:t xml:space="preserve">Разработаем скрипт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, генерирующий случайную последовательность букв латинского алфавита.</w:t>
      </w:r>
    </w:p>
    <w:p>
      <w:pPr>
        <w:pStyle w:val="BodyText"/>
      </w:pPr>
      <w:r>
        <w:rPr>
          <w:b/>
          <w:bCs/>
        </w:rPr>
        <w:t xml:space="preserve">Создание файла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random_letters.sh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2.10):</w:t>
      </w:r>
    </w:p>
    <w:bookmarkStart w:id="62" w:name="fig:010"/>
    <w:p>
      <w:pPr>
        <w:pStyle w:val="CaptionedFigure"/>
      </w:pPr>
      <w:r>
        <w:drawing>
          <wp:inline>
            <wp:extent cx="3733800" cy="333986"/>
            <wp:effectExtent b="0" l="0" r="0" t="0"/>
            <wp:docPr descr="Создание файла random_letters.sh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random_letters.sh</w:t>
      </w:r>
    </w:p>
    <w:bookmarkEnd w:id="62"/>
    <w:p>
      <w:pPr>
        <w:pStyle w:val="BodyText"/>
      </w:pPr>
      <w:r>
        <w:rPr>
          <w:b/>
          <w:bCs/>
        </w:rPr>
        <w:t xml:space="preserve">Листинг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random_letters.sh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2.11):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20</w:t>
      </w:r>
      <w:r>
        <w:rPr>
          <w:rStyle w:val="Variable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</w:t>
      </w:r>
      <w:r>
        <w:rPr>
          <w:rStyle w:val="VariableTok"/>
        </w:rPr>
        <w:t xml:space="preserve">LENGTH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RAND))))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$LETTER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echo</w:t>
      </w:r>
    </w:p>
    <w:bookmarkStart w:id="66" w:name="fig:011"/>
    <w:p>
      <w:pPr>
        <w:pStyle w:val="CaptionedFigure"/>
      </w:pPr>
      <w:r>
        <w:drawing>
          <wp:inline>
            <wp:extent cx="3733800" cy="1773069"/>
            <wp:effectExtent b="0" l="0" r="0" t="0"/>
            <wp:docPr descr="Листинг random_letters.sh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3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Листинг random_letters.sh</w:t>
      </w:r>
    </w:p>
    <w:bookmarkEnd w:id="66"/>
    <w:p>
      <w:pPr>
        <w:pStyle w:val="BodyText"/>
      </w:pPr>
      <w:r>
        <w:rPr>
          <w:b/>
          <w:bCs/>
        </w:rPr>
        <w:t xml:space="preserve">Делаем скрипт исполняемым (рис. 2.12):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random_letters.sh</w:t>
      </w:r>
    </w:p>
    <w:bookmarkStart w:id="70" w:name="fig:012"/>
    <w:p>
      <w:pPr>
        <w:pStyle w:val="CaptionedFigure"/>
      </w:pPr>
      <w:r>
        <w:drawing>
          <wp:inline>
            <wp:extent cx="3733800" cy="423001"/>
            <wp:effectExtent b="0" l="0" r="0" t="0"/>
            <wp:docPr descr="Изменение прав доступ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70"/>
    <w:p>
      <w:pPr>
        <w:pStyle w:val="BodyText"/>
      </w:pPr>
      <w:r>
        <w:rPr>
          <w:b/>
          <w:bCs/>
        </w:rPr>
        <w:t xml:space="preserve">Тестирование работы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random_letters.sh</w:t>
      </w:r>
      <w:r>
        <w:rPr>
          <w:b/>
          <w:bCs/>
        </w:rPr>
        <w:t xml:space="preserve"> </w:t>
      </w:r>
      <w:r>
        <w:rPr>
          <w:b/>
          <w:bCs/>
        </w:rPr>
        <w:t xml:space="preserve">(рис. 2.13):</w:t>
      </w:r>
    </w:p>
    <w:p>
      <w:pPr>
        <w:pStyle w:val="SourceCode"/>
      </w:pPr>
      <w:r>
        <w:rPr>
          <w:rStyle w:val="ExtensionTok"/>
        </w:rPr>
        <w:t xml:space="preserve">./random_letters.sh</w:t>
      </w:r>
      <w:r>
        <w:br/>
      </w:r>
      <w:r>
        <w:rPr>
          <w:rStyle w:val="ExtensionTok"/>
        </w:rPr>
        <w:t xml:space="preserve">./random_letters.sh</w:t>
      </w:r>
      <w:r>
        <w:rPr>
          <w:rStyle w:val="NormalTok"/>
        </w:rPr>
        <w:t xml:space="preserve"> 10</w:t>
      </w:r>
    </w:p>
    <w:bookmarkStart w:id="74" w:name="fig:013"/>
    <w:p>
      <w:pPr>
        <w:pStyle w:val="CaptionedFigure"/>
      </w:pPr>
      <w:r>
        <w:drawing>
          <wp:inline>
            <wp:extent cx="3733800" cy="844451"/>
            <wp:effectExtent b="0" l="0" r="0" t="0"/>
            <wp:docPr descr="Тестирование random_letters.sh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44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random_letters.sh</w:t>
      </w:r>
    </w:p>
    <w:bookmarkEnd w:id="74"/>
    <w:p>
      <w:r>
        <w:pict>
          <v:rect style="width:0;height:1.5pt" o:hralign="center" o:hrstd="t" o:hr="t"/>
        </w:pict>
      </w:r>
    </w:p>
    <w:bookmarkEnd w:id="75"/>
    <w:bookmarkEnd w:id="76"/>
    <w:bookmarkStart w:id="77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rPr>
          <w:b/>
          <w:bCs/>
        </w:rPr>
        <w:t xml:space="preserve">1. Найдите синтаксическую ошибку в следующей строке: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</w:t>
      </w:r>
      <w:r>
        <w:rPr>
          <w:rStyle w:val="VariableTok"/>
        </w:rPr>
        <w:t xml:space="preserve">$1</w:t>
      </w:r>
      <w:r>
        <w:rPr>
          <w:rStyle w:val="NormalTok"/>
        </w:rPr>
        <w:t xml:space="preserve"> !=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пропущены пробелы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 Правильно:</w:t>
      </w:r>
      <w:r>
        <w:t xml:space="preserve"> </w:t>
      </w:r>
      <w:r>
        <w:rPr>
          <w:rStyle w:val="VerbatimChar"/>
        </w:rPr>
        <w:t xml:space="preserve">while [ "$1" != "exit" ]</w:t>
      </w:r>
    </w:p>
    <w:p>
      <w:pPr>
        <w:pStyle w:val="BodyText"/>
      </w:pPr>
      <w:r>
        <w:rPr>
          <w:b/>
          <w:bCs/>
        </w:rPr>
        <w:t xml:space="preserve">2. Как объединить (конкатенация) несколько строк в одну?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можно использовать оператор</w:t>
      </w:r>
      <w:r>
        <w:t xml:space="preserve"> </w:t>
      </w:r>
      <w:r>
        <w:rPr>
          <w:rStyle w:val="VerbatimChar"/>
        </w:rPr>
        <w:t xml:space="preserve">+=</w:t>
      </w:r>
      <w:r>
        <w:t xml:space="preserve"> </w:t>
      </w:r>
      <w:r>
        <w:t xml:space="preserve">или просто записать строки подряд:</w:t>
      </w:r>
    </w:p>
    <w:p>
      <w:pPr>
        <w:pStyle w:val="SourceCode"/>
      </w:pPr>
      <w:r>
        <w:rPr>
          <w:rStyle w:val="VariableTok"/>
        </w:rPr>
        <w:t xml:space="preserve">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str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World"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VariableTok"/>
        </w:rPr>
        <w:t xml:space="preserve">str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${str}</w:t>
      </w:r>
      <w:r>
        <w:rPr>
          <w:rStyle w:val="StringTok"/>
        </w:rPr>
        <w:t xml:space="preserve"> World"</w:t>
      </w:r>
    </w:p>
    <w:p>
      <w:pPr>
        <w:pStyle w:val="FirstParagraph"/>
      </w:pPr>
      <w:r>
        <w:rPr>
          <w:b/>
          <w:bCs/>
        </w:rPr>
        <w:t xml:space="preserve">3. 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генерирует последовательность чисел. Альтернативы: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4. Какой результат даст вычисление выражения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$((10/3))</w:t>
      </w:r>
      <w:r>
        <w:rPr>
          <w:b/>
          <w:bCs/>
        </w:rPr>
        <w:t xml:space="preserve">?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(целочисленное деление).</w:t>
      </w:r>
    </w:p>
    <w:p>
      <w:pPr>
        <w:pStyle w:val="BodyText"/>
      </w:pPr>
      <w:r>
        <w:rPr>
          <w:b/>
          <w:bCs/>
        </w:rPr>
        <w:t xml:space="preserve">5. Укажите кратко основные отличия командной оболочки zsh от bash.</w:t>
      </w:r>
      <w:r>
        <w:t xml:space="preserve"> </w:t>
      </w:r>
      <w:r>
        <w:rPr>
          <w:b/>
          <w:bCs/>
        </w:rPr>
        <w:t xml:space="preserve">Ответ:</w:t>
      </w:r>
      <w:r>
        <w:t xml:space="preserve"> </w:t>
      </w:r>
      <w:r>
        <w:t xml:space="preserve">zsh имеет автодополнение с подсветкой, поддержку ассоциативных массивов, разделяемые истории между сеансами, более мощные возможности для работы с путями, улучшенную обработку глоббинга.</w:t>
      </w:r>
    </w:p>
    <w:p>
      <w:pPr>
        <w:pStyle w:val="BodyText"/>
      </w:pPr>
      <w:r>
        <w:rPr>
          <w:b/>
          <w:bCs/>
        </w:rPr>
        <w:t xml:space="preserve">6. Проверьте, верен ли синтаксис данной конструкции: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синтаксис верен.</w:t>
      </w:r>
    </w:p>
    <w:p>
      <w:pPr>
        <w:pStyle w:val="BodyText"/>
      </w:pPr>
      <w:r>
        <w:rPr>
          <w:b/>
          <w:bCs/>
        </w:rPr>
        <w:t xml:space="preserve">7. 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rPr>
          <w:b/>
          <w:bCs/>
        </w:rPr>
        <w:t xml:space="preserve">Ответ: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простота автоматизации команд ОС, встроенные инструменты для работы с файлами и процессами, доступность в UNIX-системах.</w:t>
      </w:r>
      <w:r>
        <w:br/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медленная работа, ограниченная поддержка чисел с плавающей точкой, неудобный синтаксис для сложных структур, отсутствие объектно-ориентированного программирования.</w:t>
      </w:r>
    </w:p>
    <w:bookmarkEnd w:id="77"/>
    <w:bookmarkStart w:id="79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лабораторной работы были разработаны три скрипта: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semafor.sh</w:t>
      </w:r>
      <w:r>
        <w:t xml:space="preserve"> </w:t>
      </w:r>
      <w:r>
        <w:t xml:space="preserve">– реализация упрощённого механизма семафоров с использованием файловой блокировки.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my_man.sh</w:t>
      </w:r>
      <w:r>
        <w:t xml:space="preserve"> </w:t>
      </w:r>
      <w:r>
        <w:t xml:space="preserve">–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просмотра справки из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random_letters.sh</w:t>
      </w:r>
      <w:r>
        <w:t xml:space="preserve"> </w:t>
      </w:r>
      <w:r>
        <w:t xml:space="preserve">– генерация случайной последовательности букв латинского алфавита с использованием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p>
      <w:pPr>
        <w:pStyle w:val="FirstParagraph"/>
      </w:pPr>
      <w:r>
        <w:t xml:space="preserve">Приобретены навыки межпроцессного взаимодействия через файловые блокировки, работы со сжатыми man-страницами (</w:t>
      </w:r>
      <w:r>
        <w:rPr>
          <w:rStyle w:val="VerbatimChar"/>
        </w:rPr>
        <w:t xml:space="preserve">zcat</w:t>
      </w:r>
      <w:r>
        <w:t xml:space="preserve">), генерации случайных последовательностей, а также изучены особенности синтаксиса bash.</w:t>
      </w:r>
    </w:p>
    <w:bookmarkStart w:id="78" w:name="refs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Иванова Анастасия Сергеевна</dc:creator>
  <dc:language>ru-RU</dc:language>
  <cp:keywords/>
  <dcterms:created xsi:type="dcterms:W3CDTF">2026-05-12T19:39:16Z</dcterms:created>
  <dcterms:modified xsi:type="dcterms:W3CDTF">2026-05-12T19:39:16Z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Расширенное программирование</vt:lpwstr>
  </property>
  <property fmtid="{D5CDD505-2E9C-101B-9397-08002B2CF9AE}" pid="16" name="toc-title">
    <vt:lpwstr>Содержание</vt:lpwstr>
  </property>
</Properties>
</file>