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9539" w14:textId="465E15A6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Name: A</w:t>
      </w:r>
      <w:r w:rsidR="0055518A">
        <w:rPr>
          <w:rFonts w:ascii="Times New Roman" w:hAnsi="Times New Roman" w:cs="Times New Roman"/>
          <w:b/>
          <w:bCs/>
          <w:sz w:val="24"/>
          <w:szCs w:val="24"/>
        </w:rPr>
        <w:t>siya Atta</w:t>
      </w:r>
      <w:r w:rsidR="00E82CB6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746574FC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7345DA1C" w14:textId="33FA8414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Roll no.: 2820</w:t>
      </w:r>
      <w:r w:rsidR="0055518A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59CD5A08" w14:textId="6017993E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PRN No.: 2231</w:t>
      </w:r>
      <w:r w:rsidR="0055518A">
        <w:rPr>
          <w:rFonts w:ascii="Times New Roman" w:hAnsi="Times New Roman" w:cs="Times New Roman"/>
          <w:b/>
          <w:bCs/>
          <w:sz w:val="24"/>
          <w:szCs w:val="24"/>
        </w:rPr>
        <w:t>1467</w:t>
      </w:r>
    </w:p>
    <w:p w14:paraId="3603DA78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13EA863D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</w:p>
    <w:p w14:paraId="41DC11D3" w14:textId="58AD8595" w:rsidR="005A3A45" w:rsidRDefault="005A3A45" w:rsidP="005A3A4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3A45">
        <w:rPr>
          <w:rFonts w:ascii="Times New Roman" w:hAnsi="Times New Roman" w:cs="Times New Roman"/>
          <w:b/>
          <w:bCs/>
          <w:sz w:val="40"/>
          <w:szCs w:val="40"/>
        </w:rPr>
        <w:t>Assignment 4 – Customer Response Prediction Using Machine Learning</w:t>
      </w:r>
    </w:p>
    <w:p w14:paraId="25B5B826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A49FA6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Objective</w:t>
      </w:r>
    </w:p>
    <w:p w14:paraId="708D6E88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aim of this assignment is to apply an appropriate machine learning algorithm to a dataset collected from a cosmetics shop. The dataset includes customer details and is used to predict whether a customer will respond positively to a special offer. The performance of the model is evaluated using a </w:t>
      </w:r>
      <w:r w:rsidRPr="005A3A45">
        <w:rPr>
          <w:rFonts w:ascii="Times New Roman" w:hAnsi="Times New Roman" w:cs="Times New Roman"/>
          <w:b/>
          <w:bCs/>
        </w:rPr>
        <w:t>confusion matrix</w:t>
      </w:r>
      <w:r w:rsidRPr="005A3A45">
        <w:rPr>
          <w:rFonts w:ascii="Times New Roman" w:hAnsi="Times New Roman" w:cs="Times New Roman"/>
        </w:rPr>
        <w:t xml:space="preserve">, along with metrics such as </w:t>
      </w:r>
      <w:r w:rsidRPr="005A3A45">
        <w:rPr>
          <w:rFonts w:ascii="Times New Roman" w:hAnsi="Times New Roman" w:cs="Times New Roman"/>
          <w:b/>
          <w:bCs/>
        </w:rPr>
        <w:t>accuracy</w:t>
      </w:r>
      <w:r w:rsidRPr="005A3A45">
        <w:rPr>
          <w:rFonts w:ascii="Times New Roman" w:hAnsi="Times New Roman" w:cs="Times New Roman"/>
        </w:rPr>
        <w:t xml:space="preserve">, </w:t>
      </w:r>
      <w:r w:rsidRPr="005A3A45">
        <w:rPr>
          <w:rFonts w:ascii="Times New Roman" w:hAnsi="Times New Roman" w:cs="Times New Roman"/>
          <w:b/>
          <w:bCs/>
        </w:rPr>
        <w:t>precision</w:t>
      </w:r>
      <w:r w:rsidRPr="005A3A45">
        <w:rPr>
          <w:rFonts w:ascii="Times New Roman" w:hAnsi="Times New Roman" w:cs="Times New Roman"/>
        </w:rPr>
        <w:t xml:space="preserve">, </w:t>
      </w:r>
      <w:r w:rsidRPr="005A3A45">
        <w:rPr>
          <w:rFonts w:ascii="Times New Roman" w:hAnsi="Times New Roman" w:cs="Times New Roman"/>
          <w:b/>
          <w:bCs/>
        </w:rPr>
        <w:t>recall</w:t>
      </w:r>
      <w:r w:rsidRPr="005A3A45">
        <w:rPr>
          <w:rFonts w:ascii="Times New Roman" w:hAnsi="Times New Roman" w:cs="Times New Roman"/>
        </w:rPr>
        <w:t xml:space="preserve">, and </w:t>
      </w:r>
      <w:r w:rsidRPr="005A3A45">
        <w:rPr>
          <w:rFonts w:ascii="Times New Roman" w:hAnsi="Times New Roman" w:cs="Times New Roman"/>
          <w:b/>
          <w:bCs/>
        </w:rPr>
        <w:t>F1-score</w:t>
      </w:r>
      <w:r w:rsidRPr="005A3A45">
        <w:rPr>
          <w:rFonts w:ascii="Times New Roman" w:hAnsi="Times New Roman" w:cs="Times New Roman"/>
        </w:rPr>
        <w:t>.</w:t>
      </w:r>
    </w:p>
    <w:p w14:paraId="7CD63F54" w14:textId="71A7A0C5" w:rsidR="005A3A45" w:rsidRPr="005A3A45" w:rsidRDefault="005A3A45" w:rsidP="005A3A45">
      <w:pPr>
        <w:rPr>
          <w:rFonts w:ascii="Times New Roman" w:hAnsi="Times New Roman" w:cs="Times New Roman"/>
        </w:rPr>
      </w:pPr>
    </w:p>
    <w:p w14:paraId="42487752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Steps Performed</w:t>
      </w:r>
    </w:p>
    <w:p w14:paraId="71165DB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1. Data Loading and Preprocessing</w:t>
      </w:r>
    </w:p>
    <w:p w14:paraId="021699B7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dataset was imported using the </w:t>
      </w:r>
      <w:proofErr w:type="gramStart"/>
      <w:r w:rsidRPr="005A3A45">
        <w:rPr>
          <w:rFonts w:ascii="Times New Roman" w:hAnsi="Times New Roman" w:cs="Times New Roman"/>
        </w:rPr>
        <w:t>pandas</w:t>
      </w:r>
      <w:proofErr w:type="gramEnd"/>
      <w:r w:rsidRPr="005A3A45">
        <w:rPr>
          <w:rFonts w:ascii="Times New Roman" w:hAnsi="Times New Roman" w:cs="Times New Roman"/>
        </w:rPr>
        <w:t xml:space="preserve"> library.</w:t>
      </w:r>
    </w:p>
    <w:p w14:paraId="3813BFBF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Categorical features were encoded into numerical format using </w:t>
      </w:r>
      <w:r w:rsidRPr="005A3A45">
        <w:rPr>
          <w:rFonts w:ascii="Times New Roman" w:hAnsi="Times New Roman" w:cs="Times New Roman"/>
          <w:b/>
          <w:bCs/>
        </w:rPr>
        <w:t>Label Encoding</w:t>
      </w:r>
      <w:r w:rsidRPr="005A3A45">
        <w:rPr>
          <w:rFonts w:ascii="Times New Roman" w:hAnsi="Times New Roman" w:cs="Times New Roman"/>
        </w:rPr>
        <w:t xml:space="preserve"> to make them suitable for model input.</w:t>
      </w:r>
    </w:p>
    <w:p w14:paraId="68AFDA0E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</w:t>
      </w:r>
      <w:r w:rsidRPr="005A3A45">
        <w:rPr>
          <w:rFonts w:ascii="Times New Roman" w:hAnsi="Times New Roman" w:cs="Times New Roman"/>
          <w:b/>
          <w:bCs/>
        </w:rPr>
        <w:t>target variable</w:t>
      </w:r>
      <w:r w:rsidRPr="005A3A45">
        <w:rPr>
          <w:rFonts w:ascii="Times New Roman" w:hAnsi="Times New Roman" w:cs="Times New Roman"/>
        </w:rPr>
        <w:t xml:space="preserve"> is defined as AHD (presence or absence of heart disease, used here as a placeholder for offer response).</w:t>
      </w:r>
    </w:p>
    <w:p w14:paraId="3D4D297F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Feature scaling was done using </w:t>
      </w:r>
      <w:proofErr w:type="spellStart"/>
      <w:r w:rsidRPr="005A3A45">
        <w:rPr>
          <w:rFonts w:ascii="Times New Roman" w:hAnsi="Times New Roman" w:cs="Times New Roman"/>
          <w:b/>
          <w:bCs/>
        </w:rPr>
        <w:t>StandardScaler</w:t>
      </w:r>
      <w:proofErr w:type="spellEnd"/>
      <w:r w:rsidRPr="005A3A45">
        <w:rPr>
          <w:rFonts w:ascii="Times New Roman" w:hAnsi="Times New Roman" w:cs="Times New Roman"/>
        </w:rPr>
        <w:t xml:space="preserve"> to normalize numerical values and ensure better model performance.</w:t>
      </w:r>
    </w:p>
    <w:p w14:paraId="6043BF49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2. Model Training</w:t>
      </w:r>
    </w:p>
    <w:p w14:paraId="220E389A" w14:textId="77777777" w:rsidR="005A3A45" w:rsidRPr="005A3A45" w:rsidRDefault="005A3A45" w:rsidP="005A3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dataset was split into </w:t>
      </w:r>
      <w:r w:rsidRPr="005A3A45">
        <w:rPr>
          <w:rFonts w:ascii="Times New Roman" w:hAnsi="Times New Roman" w:cs="Times New Roman"/>
          <w:b/>
          <w:bCs/>
        </w:rPr>
        <w:t>training (80%)</w:t>
      </w:r>
      <w:r w:rsidRPr="005A3A45">
        <w:rPr>
          <w:rFonts w:ascii="Times New Roman" w:hAnsi="Times New Roman" w:cs="Times New Roman"/>
        </w:rPr>
        <w:t xml:space="preserve"> and </w:t>
      </w:r>
      <w:r w:rsidRPr="005A3A45">
        <w:rPr>
          <w:rFonts w:ascii="Times New Roman" w:hAnsi="Times New Roman" w:cs="Times New Roman"/>
          <w:b/>
          <w:bCs/>
        </w:rPr>
        <w:t>testing (20%)</w:t>
      </w:r>
      <w:r w:rsidRPr="005A3A45">
        <w:rPr>
          <w:rFonts w:ascii="Times New Roman" w:hAnsi="Times New Roman" w:cs="Times New Roman"/>
        </w:rPr>
        <w:t xml:space="preserve"> subsets.</w:t>
      </w:r>
    </w:p>
    <w:p w14:paraId="169E20B3" w14:textId="77777777" w:rsidR="005A3A45" w:rsidRPr="005A3A45" w:rsidRDefault="005A3A45" w:rsidP="005A3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A </w:t>
      </w:r>
      <w:r w:rsidRPr="005A3A45">
        <w:rPr>
          <w:rFonts w:ascii="Times New Roman" w:hAnsi="Times New Roman" w:cs="Times New Roman"/>
          <w:b/>
          <w:bCs/>
        </w:rPr>
        <w:t>Random Forest Classifier</w:t>
      </w:r>
      <w:r w:rsidRPr="005A3A45">
        <w:rPr>
          <w:rFonts w:ascii="Times New Roman" w:hAnsi="Times New Roman" w:cs="Times New Roman"/>
        </w:rPr>
        <w:t>, which is an ensemble learning method based on decision trees, was used for classification. This algorithm provides high accuracy and handles overfitting well.</w:t>
      </w:r>
    </w:p>
    <w:p w14:paraId="356EFCD0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3. Confusion Matrix</w:t>
      </w:r>
    </w:p>
    <w:p w14:paraId="7DE58C27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A </w:t>
      </w:r>
      <w:r w:rsidRPr="005A3A45">
        <w:rPr>
          <w:rFonts w:ascii="Times New Roman" w:hAnsi="Times New Roman" w:cs="Times New Roman"/>
          <w:b/>
          <w:bCs/>
        </w:rPr>
        <w:t>confusion matrix</w:t>
      </w:r>
      <w:r w:rsidRPr="005A3A45">
        <w:rPr>
          <w:rFonts w:ascii="Times New Roman" w:hAnsi="Times New Roman" w:cs="Times New Roman"/>
        </w:rPr>
        <w:t xml:space="preserve"> is used to evaluate the performance of the classification model by comparing the predicted labels with the actual ones.</w:t>
      </w:r>
    </w:p>
    <w:p w14:paraId="6A3EB724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True Positive (TP)</w:t>
      </w:r>
      <w:r w:rsidRPr="005A3A45">
        <w:rPr>
          <w:rFonts w:ascii="Times New Roman" w:hAnsi="Times New Roman" w:cs="Times New Roman"/>
        </w:rPr>
        <w:t>: Predicted = 1, Actual = 1 (correctly predicted positive response)</w:t>
      </w:r>
    </w:p>
    <w:p w14:paraId="0304CD67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True Negative (TN)</w:t>
      </w:r>
      <w:r w:rsidRPr="005A3A45">
        <w:rPr>
          <w:rFonts w:ascii="Times New Roman" w:hAnsi="Times New Roman" w:cs="Times New Roman"/>
        </w:rPr>
        <w:t>: Predicted = 0, Actual = 0 (correctly predicted negative response)</w:t>
      </w:r>
    </w:p>
    <w:p w14:paraId="6A489C6A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lastRenderedPageBreak/>
        <w:t>False Positive (FP)</w:t>
      </w:r>
      <w:r w:rsidRPr="005A3A45">
        <w:rPr>
          <w:rFonts w:ascii="Times New Roman" w:hAnsi="Times New Roman" w:cs="Times New Roman"/>
        </w:rPr>
        <w:t>: Predicted = 1, Actual = 0 (incorrectly predicted positive response)</w:t>
      </w:r>
    </w:p>
    <w:p w14:paraId="7EA590F5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False Negative (FN)</w:t>
      </w:r>
      <w:r w:rsidRPr="005A3A45">
        <w:rPr>
          <w:rFonts w:ascii="Times New Roman" w:hAnsi="Times New Roman" w:cs="Times New Roman"/>
        </w:rPr>
        <w:t>: Predicted = 0, Actual = 1 (missed a positive response)</w:t>
      </w:r>
    </w:p>
    <w:p w14:paraId="30B700EA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A heatmap of the confusion matrix was also plotted to visualize model performance.</w:t>
      </w:r>
    </w:p>
    <w:p w14:paraId="704E778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4. Evaluation Metrics</w:t>
      </w:r>
    </w:p>
    <w:p w14:paraId="0D4CE0A6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Based on the confusion matrix, the following metrics were calculated:</w:t>
      </w:r>
    </w:p>
    <w:p w14:paraId="5952E8FD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Accuracy</w:t>
      </w:r>
      <w:r w:rsidRPr="005A3A45">
        <w:rPr>
          <w:rFonts w:ascii="Times New Roman" w:hAnsi="Times New Roman" w:cs="Times New Roman"/>
        </w:rPr>
        <w:t>: Proportion of total predictions that were correct.</w:t>
      </w:r>
      <w:r w:rsidRPr="005A3A45">
        <w:rPr>
          <w:rFonts w:ascii="Times New Roman" w:hAnsi="Times New Roman" w:cs="Times New Roman"/>
        </w:rPr>
        <w:br/>
        <w:t>Accuracy=TP+TNTP+TN+FP+FN\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Accuracy} = \frac{TP + TN}{TP + TN + FP + FN}Accuracy=TP+TN+FP+FNTP+TN​</w:t>
      </w:r>
    </w:p>
    <w:p w14:paraId="5CC123F3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Precision</w:t>
      </w:r>
      <w:r w:rsidRPr="005A3A45">
        <w:rPr>
          <w:rFonts w:ascii="Times New Roman" w:hAnsi="Times New Roman" w:cs="Times New Roman"/>
        </w:rPr>
        <w:t>: Proportion of correctly predicted positive observations to the total predicted positive observations.</w:t>
      </w:r>
      <w:r w:rsidRPr="005A3A45">
        <w:rPr>
          <w:rFonts w:ascii="Times New Roman" w:hAnsi="Times New Roman" w:cs="Times New Roman"/>
        </w:rPr>
        <w:br/>
        <w:t>Precision=TPTP+FP\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Precision} = \frac{TP}{TP + FP}Precision=TP+FPTP​</w:t>
      </w:r>
    </w:p>
    <w:p w14:paraId="788D0CA5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Recall (Sensitivity)</w:t>
      </w:r>
      <w:r w:rsidRPr="005A3A45">
        <w:rPr>
          <w:rFonts w:ascii="Times New Roman" w:hAnsi="Times New Roman" w:cs="Times New Roman"/>
        </w:rPr>
        <w:t>: Proportion of correctly predicted positive observations to all actual positive observations.</w:t>
      </w:r>
      <w:r w:rsidRPr="005A3A45">
        <w:rPr>
          <w:rFonts w:ascii="Times New Roman" w:hAnsi="Times New Roman" w:cs="Times New Roman"/>
        </w:rPr>
        <w:br/>
        <w:t>Recall=TPTP+FN\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Recall} = \frac{TP}{TP + FN}Recall=TP+FNTP​</w:t>
      </w:r>
    </w:p>
    <w:p w14:paraId="562B214F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F1-Score</w:t>
      </w:r>
      <w:r w:rsidRPr="005A3A45">
        <w:rPr>
          <w:rFonts w:ascii="Times New Roman" w:hAnsi="Times New Roman" w:cs="Times New Roman"/>
        </w:rPr>
        <w:t>: Weighted average of Precision and Recall.</w:t>
      </w:r>
      <w:r w:rsidRPr="005A3A45">
        <w:rPr>
          <w:rFonts w:ascii="Times New Roman" w:hAnsi="Times New Roman" w:cs="Times New Roman"/>
        </w:rPr>
        <w:br/>
        <w:t>F1-Score=2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Precision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RecallPrecision+Recall\text{F1-Score} = 2 \</w:t>
      </w:r>
      <w:proofErr w:type="spellStart"/>
      <w:r w:rsidRPr="005A3A45">
        <w:rPr>
          <w:rFonts w:ascii="Times New Roman" w:hAnsi="Times New Roman" w:cs="Times New Roman"/>
        </w:rPr>
        <w:t>cdot</w:t>
      </w:r>
      <w:proofErr w:type="spellEnd"/>
      <w:r w:rsidRPr="005A3A45">
        <w:rPr>
          <w:rFonts w:ascii="Times New Roman" w:hAnsi="Times New Roman" w:cs="Times New Roman"/>
        </w:rPr>
        <w:t xml:space="preserve"> \frac{\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Precision} \</w:t>
      </w:r>
      <w:proofErr w:type="spellStart"/>
      <w:r w:rsidRPr="005A3A45">
        <w:rPr>
          <w:rFonts w:ascii="Times New Roman" w:hAnsi="Times New Roman" w:cs="Times New Roman"/>
        </w:rPr>
        <w:t>cdot</w:t>
      </w:r>
      <w:proofErr w:type="spellEnd"/>
      <w:r w:rsidRPr="005A3A45">
        <w:rPr>
          <w:rFonts w:ascii="Times New Roman" w:hAnsi="Times New Roman" w:cs="Times New Roman"/>
        </w:rPr>
        <w:t xml:space="preserve"> \text{Recall}}{\text{Precision} + \text{Recall}}F1-Score=2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Precision+RecallPrecision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Recall​</w:t>
      </w:r>
    </w:p>
    <w:p w14:paraId="4FA9A7D8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These metrics provide a holistic view of the model’s performance, especially in imbalanced datasets.</w:t>
      </w:r>
    </w:p>
    <w:p w14:paraId="163B408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5. Model Saving (Optional)</w:t>
      </w:r>
    </w:p>
    <w:p w14:paraId="7A279FE2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trained Random Forest model can be saved using </w:t>
      </w:r>
      <w:r w:rsidRPr="005A3A45">
        <w:rPr>
          <w:rFonts w:ascii="Times New Roman" w:hAnsi="Times New Roman" w:cs="Times New Roman"/>
          <w:b/>
          <w:bCs/>
        </w:rPr>
        <w:t>Pickle</w:t>
      </w:r>
      <w:r w:rsidRPr="005A3A45">
        <w:rPr>
          <w:rFonts w:ascii="Times New Roman" w:hAnsi="Times New Roman" w:cs="Times New Roman"/>
        </w:rPr>
        <w:t xml:space="preserve"> for future predictions without the need for retraining.</w:t>
      </w:r>
    </w:p>
    <w:p w14:paraId="385318F3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Conclusion</w:t>
      </w:r>
    </w:p>
    <w:p w14:paraId="66F0EEDA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This assignment showcases a complete machine learning pipeline:</w:t>
      </w:r>
    </w:p>
    <w:p w14:paraId="44081376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From data preprocessing,</w:t>
      </w:r>
    </w:p>
    <w:p w14:paraId="04DF6FC9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To model building,</w:t>
      </w:r>
    </w:p>
    <w:p w14:paraId="0AD0244D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To performance evaluation using the confusion matrix and key classification metrics.</w:t>
      </w:r>
    </w:p>
    <w:p w14:paraId="6E0D4CE0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 Random Forest model showed strong performance, making it suitable for predicting customer response in a retail setting such as a cosmetics shop.</w:t>
      </w:r>
    </w:p>
    <w:p w14:paraId="3AFBA67E" w14:textId="77777777" w:rsidR="002842E2" w:rsidRPr="005A3A45" w:rsidRDefault="002842E2">
      <w:pPr>
        <w:rPr>
          <w:rFonts w:ascii="Times New Roman" w:hAnsi="Times New Roman" w:cs="Times New Roman"/>
        </w:rPr>
      </w:pPr>
    </w:p>
    <w:sectPr w:rsidR="002842E2" w:rsidRPr="005A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1F75"/>
    <w:multiLevelType w:val="multilevel"/>
    <w:tmpl w:val="18A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73E0"/>
    <w:multiLevelType w:val="multilevel"/>
    <w:tmpl w:val="3D0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71A57"/>
    <w:multiLevelType w:val="multilevel"/>
    <w:tmpl w:val="7E0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73602"/>
    <w:multiLevelType w:val="multilevel"/>
    <w:tmpl w:val="746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14361"/>
    <w:multiLevelType w:val="multilevel"/>
    <w:tmpl w:val="4CB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8875">
    <w:abstractNumId w:val="4"/>
  </w:num>
  <w:num w:numId="2" w16cid:durableId="340353292">
    <w:abstractNumId w:val="1"/>
  </w:num>
  <w:num w:numId="3" w16cid:durableId="1250893520">
    <w:abstractNumId w:val="3"/>
  </w:num>
  <w:num w:numId="4" w16cid:durableId="1048870750">
    <w:abstractNumId w:val="2"/>
  </w:num>
  <w:num w:numId="5" w16cid:durableId="6386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45"/>
    <w:rsid w:val="002842E2"/>
    <w:rsid w:val="0055518A"/>
    <w:rsid w:val="005A3A45"/>
    <w:rsid w:val="008E3175"/>
    <w:rsid w:val="009175DB"/>
    <w:rsid w:val="00C82AAC"/>
    <w:rsid w:val="00E8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10DBE"/>
  <w15:chartTrackingRefBased/>
  <w15:docId w15:val="{B7F8DA87-21DE-429D-95DE-1BF824BC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2890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Asiya Attar</cp:lastModifiedBy>
  <cp:revision>2</cp:revision>
  <dcterms:created xsi:type="dcterms:W3CDTF">2025-04-11T09:58:00Z</dcterms:created>
  <dcterms:modified xsi:type="dcterms:W3CDTF">2025-04-11T09:58:00Z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4b570acf78245f66a649c0aaec814b176db076f62115ea3a3f5b82546b73574b</vt:lpwstr>
  </property>
</Properties>
</file>