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CC56" w14:textId="77777777" w:rsidR="00771550" w:rsidRDefault="00715974" w:rsidP="00771550">
      <w:pPr>
        <w:pStyle w:val="TitleProper"/>
      </w:pPr>
      <w:r>
        <w:t>The Hip Joint</w:t>
      </w:r>
    </w:p>
    <w:p w14:paraId="6295CC57" w14:textId="77777777" w:rsidR="00715974" w:rsidRPr="00715974" w:rsidRDefault="00715974" w:rsidP="00715974">
      <w:pPr>
        <w:pStyle w:val="NoSpacing"/>
        <w:rPr>
          <w:i/>
          <w:lang w:val="en-US"/>
        </w:rPr>
      </w:pPr>
      <w:r w:rsidRPr="00715974">
        <w:rPr>
          <w:i/>
          <w:iCs/>
        </w:rPr>
        <w:t xml:space="preserve">Readings – </w:t>
      </w:r>
      <w:r w:rsidRPr="00715974">
        <w:rPr>
          <w:i/>
          <w:iCs/>
          <w:lang w:val="en-US"/>
        </w:rPr>
        <w:t>Netter’s Clinical Anatomy, pgs. 273-278</w:t>
      </w:r>
    </w:p>
    <w:p w14:paraId="6295CC58" w14:textId="77777777" w:rsidR="000900A8" w:rsidRDefault="000900A8" w:rsidP="00C91402">
      <w:pPr>
        <w:pStyle w:val="Heading1"/>
      </w:pPr>
      <w:proofErr w:type="spellStart"/>
      <w:r>
        <w:t>Os</w:t>
      </w:r>
      <w:proofErr w:type="spellEnd"/>
      <w:r>
        <w:t xml:space="preserve"> Coxae: the Pelvic Bone</w:t>
      </w:r>
    </w:p>
    <w:p w14:paraId="6295CC59" w14:textId="77777777" w:rsidR="000900A8" w:rsidRDefault="000900A8" w:rsidP="000900A8">
      <w:pPr>
        <w:pStyle w:val="ListParagraph"/>
        <w:numPr>
          <w:ilvl w:val="0"/>
          <w:numId w:val="28"/>
        </w:numPr>
      </w:pPr>
      <w:r>
        <w:t>Principle framework for the pelvis</w:t>
      </w:r>
    </w:p>
    <w:p w14:paraId="6295CC5A" w14:textId="77777777" w:rsidR="000900A8" w:rsidRDefault="000900A8" w:rsidP="000900A8">
      <w:pPr>
        <w:pStyle w:val="ListParagraph"/>
        <w:numPr>
          <w:ilvl w:val="0"/>
          <w:numId w:val="28"/>
        </w:numPr>
      </w:pPr>
      <w:r>
        <w:t>Articulates with the sacrum proximally and femur distally</w:t>
      </w:r>
    </w:p>
    <w:p w14:paraId="6295CC5B" w14:textId="77777777" w:rsidR="000900A8" w:rsidRDefault="000900A8" w:rsidP="000900A8">
      <w:pPr>
        <w:pStyle w:val="ListParagraph"/>
        <w:numPr>
          <w:ilvl w:val="0"/>
          <w:numId w:val="28"/>
        </w:numPr>
      </w:pPr>
      <w:r>
        <w:t>Composed of 3 separate bones joined through hyaline cartilage</w:t>
      </w:r>
    </w:p>
    <w:p w14:paraId="6295CC5C" w14:textId="77777777" w:rsidR="000900A8" w:rsidRDefault="000900A8" w:rsidP="000900A8">
      <w:pPr>
        <w:pStyle w:val="ListParagraph"/>
        <w:numPr>
          <w:ilvl w:val="1"/>
          <w:numId w:val="28"/>
        </w:numPr>
      </w:pPr>
      <w:r>
        <w:t>Fusion begins in late adolescence; complete by 25 years of age</w:t>
      </w:r>
    </w:p>
    <w:p w14:paraId="6295CC5D" w14:textId="77777777" w:rsidR="000900A8" w:rsidRDefault="000900A8" w:rsidP="000900A8">
      <w:pPr>
        <w:pStyle w:val="Heading2"/>
      </w:pPr>
      <w:r>
        <w:t>Ileum</w:t>
      </w:r>
    </w:p>
    <w:p w14:paraId="6295CC5E" w14:textId="77777777" w:rsidR="000900A8" w:rsidRDefault="000900A8" w:rsidP="000900A8">
      <w:pPr>
        <w:pStyle w:val="ListParagraph"/>
        <w:numPr>
          <w:ilvl w:val="0"/>
          <w:numId w:val="29"/>
        </w:numPr>
      </w:pPr>
      <w:r>
        <w:t>Largest of the pelvic bones; lies superiorly</w:t>
      </w:r>
    </w:p>
    <w:p w14:paraId="6295CC5F" w14:textId="77777777" w:rsidR="000900A8" w:rsidRDefault="000900A8" w:rsidP="000900A8">
      <w:pPr>
        <w:pStyle w:val="ListParagraph"/>
        <w:numPr>
          <w:ilvl w:val="0"/>
          <w:numId w:val="29"/>
        </w:numPr>
      </w:pPr>
      <w:r>
        <w:t>Inferior body projects superiorly into broad thin ala (wings)</w:t>
      </w:r>
    </w:p>
    <w:p w14:paraId="6295CC60" w14:textId="77777777" w:rsidR="000900A8" w:rsidRDefault="000900A8" w:rsidP="000900A8">
      <w:pPr>
        <w:pStyle w:val="ListParagraph"/>
        <w:numPr>
          <w:ilvl w:val="0"/>
          <w:numId w:val="29"/>
        </w:numPr>
      </w:pPr>
      <w:r>
        <w:t>Iliac crest forms superior margin of the ala</w:t>
      </w:r>
    </w:p>
    <w:p w14:paraId="6295CC61" w14:textId="77777777" w:rsidR="000900A8" w:rsidRDefault="000900A8" w:rsidP="000900A8">
      <w:pPr>
        <w:pStyle w:val="ListParagraph"/>
        <w:numPr>
          <w:ilvl w:val="1"/>
          <w:numId w:val="29"/>
        </w:numPr>
      </w:pPr>
      <w:r>
        <w:t xml:space="preserve">Terminates anteriorly into </w:t>
      </w:r>
      <w:r w:rsidR="00A65E94">
        <w:t>anterior superior iliac spine (ASIS) – muscle attachment</w:t>
      </w:r>
    </w:p>
    <w:p w14:paraId="6295CC62" w14:textId="77777777" w:rsidR="00A65E94" w:rsidRDefault="00A65E94" w:rsidP="000900A8">
      <w:pPr>
        <w:pStyle w:val="ListParagraph"/>
        <w:numPr>
          <w:ilvl w:val="1"/>
          <w:numId w:val="29"/>
        </w:numPr>
      </w:pPr>
      <w:r>
        <w:t>Terminates posteriorly into posterior superior iliac spine (PSIS) – muscle attachment</w:t>
      </w:r>
    </w:p>
    <w:p w14:paraId="6295CC63" w14:textId="77777777" w:rsidR="00A65E94" w:rsidRDefault="00A65E94" w:rsidP="00A65E94">
      <w:pPr>
        <w:pStyle w:val="ListParagraph"/>
        <w:numPr>
          <w:ilvl w:val="0"/>
          <w:numId w:val="29"/>
        </w:numPr>
      </w:pPr>
      <w:r>
        <w:t>Auricular surface – ear shaped medial surface that articulates with sacrum</w:t>
      </w:r>
    </w:p>
    <w:p w14:paraId="6295CC64" w14:textId="77777777" w:rsidR="00A65E94" w:rsidRDefault="00A65E94" w:rsidP="00A65E94">
      <w:pPr>
        <w:pStyle w:val="Heading2"/>
      </w:pPr>
      <w:r>
        <w:t>Ischium</w:t>
      </w:r>
    </w:p>
    <w:p w14:paraId="6295CC65" w14:textId="77777777" w:rsidR="00A65E94" w:rsidRDefault="00A65E94" w:rsidP="00A65E94">
      <w:pPr>
        <w:pStyle w:val="ListParagraph"/>
        <w:numPr>
          <w:ilvl w:val="0"/>
          <w:numId w:val="30"/>
        </w:numPr>
      </w:pPr>
      <w:r>
        <w:t>Posteroinferior bone of the pelvis</w:t>
      </w:r>
    </w:p>
    <w:p w14:paraId="6295CC66" w14:textId="77777777" w:rsidR="00C976C3" w:rsidRDefault="00C976C3" w:rsidP="00C976C3">
      <w:pPr>
        <w:pStyle w:val="ListParagraph"/>
        <w:numPr>
          <w:ilvl w:val="0"/>
          <w:numId w:val="30"/>
        </w:numPr>
      </w:pPr>
      <w:r>
        <w:t>Ischial spine – posterior projection for ligamentous attachment</w:t>
      </w:r>
    </w:p>
    <w:p w14:paraId="6295CC67" w14:textId="77777777" w:rsidR="00C976C3" w:rsidRDefault="00C976C3" w:rsidP="00C976C3">
      <w:pPr>
        <w:pStyle w:val="ListParagraph"/>
        <w:numPr>
          <w:ilvl w:val="1"/>
          <w:numId w:val="30"/>
        </w:numPr>
      </w:pPr>
      <w:r>
        <w:t>Landmark for greater sciatic notch superiorly, lesser sciatic notch inferiorly</w:t>
      </w:r>
    </w:p>
    <w:p w14:paraId="6295CC68" w14:textId="77777777" w:rsidR="00AB1072" w:rsidRDefault="00AB1072" w:rsidP="00AB1072">
      <w:pPr>
        <w:pStyle w:val="ListParagraph"/>
        <w:numPr>
          <w:ilvl w:val="0"/>
          <w:numId w:val="30"/>
        </w:numPr>
      </w:pPr>
      <w:r>
        <w:t>Ischial ramus projects anteromedially to fuse with inferior pubic ramus</w:t>
      </w:r>
    </w:p>
    <w:p w14:paraId="6295CC69" w14:textId="77777777" w:rsidR="00AB1072" w:rsidRDefault="00AB1072" w:rsidP="00AB1072">
      <w:pPr>
        <w:pStyle w:val="ListParagraph"/>
        <w:numPr>
          <w:ilvl w:val="1"/>
          <w:numId w:val="30"/>
        </w:numPr>
      </w:pPr>
      <w:r>
        <w:t>Forms lower border of obturator foramen</w:t>
      </w:r>
    </w:p>
    <w:p w14:paraId="6295CC6A" w14:textId="77777777" w:rsidR="00AB1072" w:rsidRDefault="00AB1072" w:rsidP="00AB1072">
      <w:pPr>
        <w:pStyle w:val="ListParagraph"/>
        <w:numPr>
          <w:ilvl w:val="0"/>
          <w:numId w:val="30"/>
        </w:numPr>
      </w:pPr>
      <w:r>
        <w:t>Ischial tuberosity found posteroinferiorly</w:t>
      </w:r>
    </w:p>
    <w:p w14:paraId="6295CC6B" w14:textId="77777777" w:rsidR="00AB1072" w:rsidRDefault="00AB1072" w:rsidP="00AB1072">
      <w:pPr>
        <w:pStyle w:val="ListParagraph"/>
        <w:numPr>
          <w:ilvl w:val="1"/>
          <w:numId w:val="30"/>
        </w:numPr>
      </w:pPr>
      <w:r>
        <w:t>Supports weight in sitting position</w:t>
      </w:r>
    </w:p>
    <w:p w14:paraId="6295CC6C" w14:textId="77777777" w:rsidR="00AB1072" w:rsidRDefault="00AB1072" w:rsidP="00AB1072">
      <w:pPr>
        <w:pStyle w:val="ListParagraph"/>
        <w:numPr>
          <w:ilvl w:val="1"/>
          <w:numId w:val="30"/>
        </w:numPr>
      </w:pPr>
      <w:r>
        <w:t>Attachment of hamstring muscles</w:t>
      </w:r>
    </w:p>
    <w:p w14:paraId="6295CC6D" w14:textId="77777777" w:rsidR="00AB1072" w:rsidRDefault="00AB1072" w:rsidP="00AB1072">
      <w:pPr>
        <w:pStyle w:val="Heading2"/>
      </w:pPr>
      <w:r>
        <w:t>Pubis</w:t>
      </w:r>
    </w:p>
    <w:p w14:paraId="6295CC6E" w14:textId="77777777" w:rsidR="00AB1072" w:rsidRDefault="00AB1072" w:rsidP="00AB1072">
      <w:pPr>
        <w:pStyle w:val="ListParagraph"/>
        <w:numPr>
          <w:ilvl w:val="0"/>
          <w:numId w:val="31"/>
        </w:numPr>
      </w:pPr>
      <w:r>
        <w:t>Anteroinferior bone of the pelvis</w:t>
      </w:r>
    </w:p>
    <w:p w14:paraId="6295CC6F" w14:textId="77777777" w:rsidR="006C7732" w:rsidRDefault="006C7732" w:rsidP="00AB1072">
      <w:pPr>
        <w:pStyle w:val="ListParagraph"/>
        <w:numPr>
          <w:ilvl w:val="0"/>
          <w:numId w:val="31"/>
        </w:numPr>
      </w:pPr>
      <w:r>
        <w:t>Medial bodies articulate at midline through symphysis pubis</w:t>
      </w:r>
    </w:p>
    <w:p w14:paraId="6295CC70" w14:textId="77777777" w:rsidR="006C7732" w:rsidRPr="00AB1072" w:rsidRDefault="006C7732" w:rsidP="00AB1072">
      <w:pPr>
        <w:pStyle w:val="ListParagraph"/>
        <w:numPr>
          <w:ilvl w:val="0"/>
          <w:numId w:val="31"/>
        </w:numPr>
      </w:pPr>
      <w:r>
        <w:t>Superior and inferior rami project laterally, forming superior/inferior margin of obturator foramen</w:t>
      </w:r>
    </w:p>
    <w:p w14:paraId="6295CC71" w14:textId="77777777" w:rsidR="00C91402" w:rsidRDefault="00C91402" w:rsidP="00C91402">
      <w:pPr>
        <w:pStyle w:val="Heading1"/>
      </w:pPr>
      <w:r>
        <w:t>Femur: the Bone of the Thigh</w:t>
      </w:r>
    </w:p>
    <w:p w14:paraId="6295CC72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>Longest bone in the body</w:t>
      </w:r>
    </w:p>
    <w:p w14:paraId="6295CC73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Accepts weight from </w:t>
      </w:r>
      <w:proofErr w:type="spellStart"/>
      <w:r>
        <w:t>os</w:t>
      </w:r>
      <w:proofErr w:type="spellEnd"/>
      <w:r>
        <w:t xml:space="preserve"> coxae, redirects it medially</w:t>
      </w:r>
    </w:p>
    <w:p w14:paraId="6295CC74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Articulates with </w:t>
      </w:r>
      <w:proofErr w:type="spellStart"/>
      <w:r>
        <w:t>os</w:t>
      </w:r>
      <w:proofErr w:type="spellEnd"/>
      <w:r>
        <w:t xml:space="preserve"> coxae through femoral head</w:t>
      </w:r>
    </w:p>
    <w:p w14:paraId="6295CC75" w14:textId="77777777" w:rsidR="00C91402" w:rsidRDefault="00C91402" w:rsidP="00C91402">
      <w:pPr>
        <w:pStyle w:val="ListParagraph"/>
        <w:numPr>
          <w:ilvl w:val="1"/>
          <w:numId w:val="1"/>
        </w:numPr>
      </w:pPr>
      <w:r>
        <w:lastRenderedPageBreak/>
        <w:t>Small indentation in head called fovea centralis – attachment for round ligament, nutrient artery</w:t>
      </w:r>
    </w:p>
    <w:p w14:paraId="6295CC76" w14:textId="77777777" w:rsidR="00C91402" w:rsidRPr="00C91402" w:rsidRDefault="00C91402" w:rsidP="00C91402">
      <w:pPr>
        <w:pStyle w:val="ListParagraph"/>
        <w:numPr>
          <w:ilvl w:val="1"/>
          <w:numId w:val="1"/>
        </w:numPr>
      </w:pPr>
      <w:r>
        <w:rPr>
          <w:color w:val="C00000"/>
        </w:rPr>
        <w:t>Head injuries may sever round ligament, disrupt artery, resulting in loss of blood flow to the head of the femur; bone tissue degenerates with time, causing avascular necrosis and joint degeneration</w:t>
      </w:r>
    </w:p>
    <w:p w14:paraId="6295CC77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Neck projects </w:t>
      </w:r>
      <w:proofErr w:type="spellStart"/>
      <w:r>
        <w:t>inferolaterally</w:t>
      </w:r>
      <w:proofErr w:type="spellEnd"/>
      <w:r>
        <w:t xml:space="preserve"> from head</w:t>
      </w:r>
    </w:p>
    <w:p w14:paraId="6295CC78" w14:textId="77777777" w:rsidR="00C91402" w:rsidRDefault="00C91402" w:rsidP="00C91402">
      <w:pPr>
        <w:pStyle w:val="ListParagraph"/>
        <w:numPr>
          <w:ilvl w:val="1"/>
          <w:numId w:val="1"/>
        </w:numPr>
      </w:pPr>
      <w:r>
        <w:t>Angle of inclination – angle that neck makes with shaft as weight is redistributed medially</w:t>
      </w:r>
    </w:p>
    <w:p w14:paraId="6295CC79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Greater, lesser </w:t>
      </w:r>
      <w:proofErr w:type="spellStart"/>
      <w:r>
        <w:t>trocanters</w:t>
      </w:r>
      <w:proofErr w:type="spellEnd"/>
      <w:r>
        <w:t xml:space="preserve"> serve as sites for muscle attachment </w:t>
      </w:r>
    </w:p>
    <w:p w14:paraId="6295CC7A" w14:textId="77777777" w:rsidR="00C91402" w:rsidRDefault="00C91402" w:rsidP="00C91402">
      <w:pPr>
        <w:pStyle w:val="ListParagraph"/>
        <w:numPr>
          <w:ilvl w:val="0"/>
          <w:numId w:val="1"/>
        </w:numPr>
      </w:pPr>
      <w:r>
        <w:t>Shaft is directed medially towards knee</w:t>
      </w:r>
    </w:p>
    <w:p w14:paraId="6295CC7B" w14:textId="77777777" w:rsidR="00C91402" w:rsidRDefault="00C91402" w:rsidP="00C91402">
      <w:pPr>
        <w:pStyle w:val="ListParagraph"/>
        <w:numPr>
          <w:ilvl w:val="1"/>
          <w:numId w:val="1"/>
        </w:numPr>
      </w:pPr>
      <w:r>
        <w:t>Partially bowed (concave medially) to absorb impact forces</w:t>
      </w:r>
    </w:p>
    <w:p w14:paraId="6295CC7C" w14:textId="77777777" w:rsidR="00C91402" w:rsidRPr="00C91402" w:rsidRDefault="00C91402" w:rsidP="00C91402">
      <w:pPr>
        <w:pStyle w:val="ListParagraph"/>
        <w:numPr>
          <w:ilvl w:val="1"/>
          <w:numId w:val="1"/>
        </w:numPr>
      </w:pPr>
      <w:r>
        <w:rPr>
          <w:color w:val="C00000"/>
        </w:rPr>
        <w:t>Ricketts – bone demineralization due to vitamin D deficiency (usually due to lack of sun exposure); results in excessive bowing of legs in response to stress of weight bearing</w:t>
      </w:r>
    </w:p>
    <w:p w14:paraId="6295CC7D" w14:textId="77777777" w:rsidR="00E052C7" w:rsidRDefault="00E052C7" w:rsidP="00C91402">
      <w:pPr>
        <w:pStyle w:val="ListParagraph"/>
        <w:numPr>
          <w:ilvl w:val="1"/>
          <w:numId w:val="1"/>
        </w:numPr>
      </w:pPr>
      <w:r>
        <w:t xml:space="preserve">Rough posterior surface, location of gluteal tuberosity, </w:t>
      </w:r>
      <w:proofErr w:type="spellStart"/>
      <w:r>
        <w:t>linea</w:t>
      </w:r>
      <w:proofErr w:type="spellEnd"/>
      <w:r>
        <w:t xml:space="preserve"> aspera </w:t>
      </w:r>
    </w:p>
    <w:p w14:paraId="6295CC7E" w14:textId="77777777" w:rsidR="00E052C7" w:rsidRDefault="00E052C7" w:rsidP="00E052C7">
      <w:pPr>
        <w:pStyle w:val="ListParagraph"/>
        <w:numPr>
          <w:ilvl w:val="2"/>
          <w:numId w:val="1"/>
        </w:numPr>
      </w:pPr>
      <w:r>
        <w:t>Attachment of gluteus maximus, quadriceps femoris, respectively</w:t>
      </w:r>
    </w:p>
    <w:p w14:paraId="6295CC7F" w14:textId="77777777" w:rsidR="00771550" w:rsidRDefault="00F06903" w:rsidP="00771550">
      <w:pPr>
        <w:pStyle w:val="ListParagraph"/>
        <w:numPr>
          <w:ilvl w:val="0"/>
          <w:numId w:val="1"/>
        </w:numPr>
      </w:pPr>
      <w:r>
        <w:t>Shaft terminates in medial, lateral condyles for articulation with the knee</w:t>
      </w:r>
    </w:p>
    <w:p w14:paraId="6295CC80" w14:textId="77777777" w:rsidR="00F06903" w:rsidRDefault="00F06903" w:rsidP="00F06903">
      <w:pPr>
        <w:pStyle w:val="ListParagraph"/>
        <w:numPr>
          <w:ilvl w:val="1"/>
          <w:numId w:val="1"/>
        </w:numPr>
      </w:pPr>
      <w:r>
        <w:t>Medial, lateral epicondyles sites for attachment of the collateral ligaments</w:t>
      </w:r>
    </w:p>
    <w:p w14:paraId="6295CC81" w14:textId="77777777" w:rsidR="006C7732" w:rsidRDefault="006C7732" w:rsidP="00A12248">
      <w:pPr>
        <w:pStyle w:val="Heading1"/>
      </w:pPr>
      <w:r>
        <w:t>Hip Joint</w:t>
      </w:r>
    </w:p>
    <w:p w14:paraId="6295CC82" w14:textId="77777777" w:rsidR="006C7732" w:rsidRDefault="006C7732" w:rsidP="006C7732">
      <w:pPr>
        <w:pStyle w:val="ListParagraph"/>
        <w:numPr>
          <w:ilvl w:val="0"/>
          <w:numId w:val="32"/>
        </w:numPr>
      </w:pPr>
      <w:r>
        <w:t>Synovial ball-an</w:t>
      </w:r>
      <w:r w:rsidR="007044C3">
        <w:t>d-socket joint between acetabulum</w:t>
      </w:r>
      <w:r>
        <w:t xml:space="preserve"> of </w:t>
      </w:r>
      <w:proofErr w:type="spellStart"/>
      <w:r>
        <w:t>os</w:t>
      </w:r>
      <w:proofErr w:type="spellEnd"/>
      <w:r>
        <w:t xml:space="preserve"> coxae and head of femur</w:t>
      </w:r>
    </w:p>
    <w:p w14:paraId="6295CC83" w14:textId="77777777" w:rsidR="006C7732" w:rsidRDefault="006C7732" w:rsidP="006C7732">
      <w:pPr>
        <w:pStyle w:val="ListParagraph"/>
        <w:numPr>
          <w:ilvl w:val="1"/>
          <w:numId w:val="32"/>
        </w:numPr>
      </w:pPr>
      <w:r>
        <w:t>Femoral head articulates with lunate surface within superior margin of acetabulum</w:t>
      </w:r>
    </w:p>
    <w:p w14:paraId="6295CC84" w14:textId="77777777" w:rsidR="006C7732" w:rsidRDefault="006C7732" w:rsidP="00DB0D79">
      <w:pPr>
        <w:pStyle w:val="ListParagraph"/>
        <w:numPr>
          <w:ilvl w:val="0"/>
          <w:numId w:val="32"/>
        </w:numPr>
      </w:pPr>
      <w:r>
        <w:t>Surface area of acetabulum increased by presence of acetabular labrum</w:t>
      </w:r>
      <w:r w:rsidR="00DB0D79">
        <w:t>; continuous with transverse acetabular ligament</w:t>
      </w:r>
    </w:p>
    <w:p w14:paraId="6295CC85" w14:textId="77777777" w:rsidR="006C7732" w:rsidRDefault="006C7732" w:rsidP="006C7732">
      <w:pPr>
        <w:pStyle w:val="ListParagraph"/>
        <w:numPr>
          <w:ilvl w:val="1"/>
          <w:numId w:val="32"/>
        </w:numPr>
      </w:pPr>
      <w:r>
        <w:t>Covers more than half of femoral head at a given position</w:t>
      </w:r>
    </w:p>
    <w:p w14:paraId="6295CC86" w14:textId="77777777" w:rsidR="00DB0D79" w:rsidRDefault="00DB0D79" w:rsidP="00DB0D79">
      <w:pPr>
        <w:pStyle w:val="ListParagraph"/>
        <w:numPr>
          <w:ilvl w:val="0"/>
          <w:numId w:val="32"/>
        </w:numPr>
      </w:pPr>
      <w:r>
        <w:t>Joint capsule anchored to acetabulum external to labrum, project</w:t>
      </w:r>
      <w:r w:rsidR="00D06C10">
        <w:t>s anteriorly</w:t>
      </w:r>
      <w:r>
        <w:t xml:space="preserve"> in spiral fashion to attach to the intertrochanteric line anteriorly</w:t>
      </w:r>
    </w:p>
    <w:p w14:paraId="6295CC87" w14:textId="77777777" w:rsidR="00D06C10" w:rsidRDefault="00D06C10" w:rsidP="00D06C10">
      <w:pPr>
        <w:pStyle w:val="ListParagraph"/>
        <w:numPr>
          <w:ilvl w:val="1"/>
          <w:numId w:val="32"/>
        </w:numPr>
      </w:pPr>
      <w:r>
        <w:t>Strong resistance to hyperextension</w:t>
      </w:r>
    </w:p>
    <w:p w14:paraId="6295CC88" w14:textId="77777777" w:rsidR="00DB0D79" w:rsidRDefault="00DB0D79" w:rsidP="00DB0D79">
      <w:pPr>
        <w:pStyle w:val="ListParagraph"/>
        <w:numPr>
          <w:ilvl w:val="1"/>
          <w:numId w:val="32"/>
        </w:numPr>
      </w:pPr>
      <w:r>
        <w:t xml:space="preserve">Lack of posterior anchor allows synovial membrane to protrude posteriorly, forming </w:t>
      </w:r>
      <w:r w:rsidR="00D06C10">
        <w:t>bursa to cushion overlying muscle</w:t>
      </w:r>
    </w:p>
    <w:p w14:paraId="6295CC89" w14:textId="77777777" w:rsidR="00D06C10" w:rsidRDefault="00D06C10" w:rsidP="00D06C10">
      <w:pPr>
        <w:pStyle w:val="ListParagraph"/>
        <w:numPr>
          <w:ilvl w:val="0"/>
          <w:numId w:val="32"/>
        </w:numPr>
      </w:pPr>
      <w:r>
        <w:t xml:space="preserve">3 thickenings form </w:t>
      </w:r>
      <w:proofErr w:type="spellStart"/>
      <w:r>
        <w:t>intercapsular</w:t>
      </w:r>
      <w:proofErr w:type="spellEnd"/>
      <w:r>
        <w:t xml:space="preserve"> ligaments</w:t>
      </w:r>
    </w:p>
    <w:p w14:paraId="6295CC8A" w14:textId="77777777" w:rsidR="00D06C10" w:rsidRDefault="00530171" w:rsidP="00D06C10">
      <w:pPr>
        <w:pStyle w:val="ListParagraph"/>
        <w:numPr>
          <w:ilvl w:val="1"/>
          <w:numId w:val="32"/>
        </w:numPr>
      </w:pPr>
      <w:r>
        <w:t>Iliofemoral ligament</w:t>
      </w:r>
    </w:p>
    <w:p w14:paraId="6295CC8B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AIIS, acetabular rim to </w:t>
      </w:r>
      <w:proofErr w:type="spellStart"/>
      <w:r>
        <w:t>intertochanteric</w:t>
      </w:r>
      <w:proofErr w:type="spellEnd"/>
      <w:r>
        <w:t xml:space="preserve"> line</w:t>
      </w:r>
    </w:p>
    <w:p w14:paraId="6295CC8C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>Extremely strong</w:t>
      </w:r>
    </w:p>
    <w:p w14:paraId="6295CC8D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 of the hip joint through corkscrew mechanism</w:t>
      </w:r>
    </w:p>
    <w:p w14:paraId="6295CC8E" w14:textId="77777777" w:rsidR="00844BFE" w:rsidRDefault="00844BFE" w:rsidP="00844BFE">
      <w:pPr>
        <w:pStyle w:val="ListParagraph"/>
        <w:numPr>
          <w:ilvl w:val="1"/>
          <w:numId w:val="32"/>
        </w:numPr>
      </w:pPr>
      <w:proofErr w:type="spellStart"/>
      <w:r>
        <w:t>Ischiofemoral</w:t>
      </w:r>
      <w:proofErr w:type="spellEnd"/>
      <w:r>
        <w:t xml:space="preserve"> ligament</w:t>
      </w:r>
    </w:p>
    <w:p w14:paraId="6295CC8F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posterior acetabular rim </w:t>
      </w:r>
    </w:p>
    <w:p w14:paraId="6295CC90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>Relatively weak</w:t>
      </w:r>
    </w:p>
    <w:p w14:paraId="6295CC91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</w:t>
      </w:r>
    </w:p>
    <w:p w14:paraId="6295CC92" w14:textId="77777777" w:rsidR="00844BFE" w:rsidRDefault="00844BFE" w:rsidP="00844BFE">
      <w:pPr>
        <w:pStyle w:val="ListParagraph"/>
        <w:numPr>
          <w:ilvl w:val="1"/>
          <w:numId w:val="32"/>
        </w:numPr>
      </w:pPr>
      <w:r>
        <w:t>Pubofemoral ligament</w:t>
      </w:r>
    </w:p>
    <w:p w14:paraId="6295CC93" w14:textId="77777777" w:rsidR="00844BFE" w:rsidRDefault="00844BFE" w:rsidP="00844BFE">
      <w:pPr>
        <w:pStyle w:val="ListParagraph"/>
        <w:numPr>
          <w:ilvl w:val="2"/>
          <w:numId w:val="32"/>
        </w:numPr>
      </w:pPr>
      <w:r>
        <w:t>Originates inferiorly off obturator crest of pubic bone</w:t>
      </w:r>
    </w:p>
    <w:p w14:paraId="6295CC94" w14:textId="77777777" w:rsidR="00031422" w:rsidRDefault="00844BFE" w:rsidP="00031422">
      <w:pPr>
        <w:pStyle w:val="ListParagraph"/>
        <w:numPr>
          <w:ilvl w:val="2"/>
          <w:numId w:val="32"/>
        </w:numPr>
      </w:pPr>
      <w:r>
        <w:t>Prevents hyperabduction of joint (e.g. during splits)</w:t>
      </w:r>
    </w:p>
    <w:p w14:paraId="6295CC95" w14:textId="77777777" w:rsidR="00844BFE" w:rsidRDefault="00087A43" w:rsidP="00844BFE">
      <w:pPr>
        <w:pStyle w:val="ListParagraph"/>
        <w:numPr>
          <w:ilvl w:val="0"/>
          <w:numId w:val="32"/>
        </w:numPr>
      </w:pPr>
      <w:r>
        <w:lastRenderedPageBreak/>
        <w:t>Synovial membrane anchors to periphery of articular surface of femoral head, with numerous folds for increased mobility</w:t>
      </w:r>
    </w:p>
    <w:p w14:paraId="6295CC96" w14:textId="77777777" w:rsidR="00087A43" w:rsidRDefault="00031422" w:rsidP="00087A43">
      <w:pPr>
        <w:pStyle w:val="ListParagraph"/>
        <w:numPr>
          <w:ilvl w:val="1"/>
          <w:numId w:val="32"/>
        </w:numPr>
      </w:pPr>
      <w:r>
        <w:t>Surrounds</w:t>
      </w:r>
      <w:r w:rsidR="00087A43">
        <w:t xml:space="preserve"> the </w:t>
      </w:r>
      <w:r>
        <w:t xml:space="preserve">functionally weak </w:t>
      </w:r>
      <w:r w:rsidR="00087A43">
        <w:t>ligamentum capitis femoris (ligament to the head of the femur)</w:t>
      </w:r>
    </w:p>
    <w:p w14:paraId="6295CC97" w14:textId="77777777" w:rsidR="00087A43" w:rsidRDefault="00087A43" w:rsidP="00087A43">
      <w:pPr>
        <w:pStyle w:val="ListParagraph"/>
        <w:numPr>
          <w:ilvl w:val="2"/>
          <w:numId w:val="32"/>
        </w:numPr>
      </w:pPr>
      <w:r>
        <w:t>Runs from acetabular notch to fovea capitis on the head of the femur</w:t>
      </w:r>
    </w:p>
    <w:p w14:paraId="6295CC98" w14:textId="77777777" w:rsidR="00087A43" w:rsidRDefault="00087A43" w:rsidP="00087A43">
      <w:pPr>
        <w:pStyle w:val="ListParagraph"/>
        <w:numPr>
          <w:ilvl w:val="2"/>
          <w:numId w:val="32"/>
        </w:numPr>
      </w:pPr>
      <w:r>
        <w:t>Conducts the artery to the head of the femur for vascular supply</w:t>
      </w:r>
    </w:p>
    <w:p w14:paraId="6295CC99" w14:textId="77777777" w:rsidR="00087A43" w:rsidRDefault="00087A43" w:rsidP="00087A43">
      <w:pPr>
        <w:pStyle w:val="ListParagraph"/>
        <w:numPr>
          <w:ilvl w:val="3"/>
          <w:numId w:val="32"/>
        </w:numPr>
      </w:pPr>
      <w:r>
        <w:rPr>
          <w:color w:val="C00000"/>
        </w:rPr>
        <w:t>Disruption of this artery may lead to avascular necrosis, degeneration of the femoral head</w:t>
      </w:r>
    </w:p>
    <w:p w14:paraId="6295CC9A" w14:textId="77777777" w:rsidR="00087A43" w:rsidRDefault="00031422" w:rsidP="00031422">
      <w:pPr>
        <w:pStyle w:val="ListParagraph"/>
        <w:numPr>
          <w:ilvl w:val="0"/>
          <w:numId w:val="32"/>
        </w:numPr>
      </w:pPr>
      <w:r>
        <w:t>Multi-axial joint</w:t>
      </w:r>
    </w:p>
    <w:p w14:paraId="6295CC9B" w14:textId="77777777" w:rsidR="00031422" w:rsidRDefault="00031422" w:rsidP="00031422">
      <w:pPr>
        <w:pStyle w:val="ListParagraph"/>
        <w:numPr>
          <w:ilvl w:val="1"/>
          <w:numId w:val="32"/>
        </w:numPr>
      </w:pPr>
      <w:r>
        <w:t>Permits flexion/extension, abduction/adduction, circumduction, and rotation</w:t>
      </w:r>
    </w:p>
    <w:p w14:paraId="6295CC9C" w14:textId="77777777" w:rsidR="00031422" w:rsidRDefault="00031422" w:rsidP="00031422">
      <w:pPr>
        <w:pStyle w:val="ListParagraph"/>
        <w:numPr>
          <w:ilvl w:val="1"/>
          <w:numId w:val="32"/>
        </w:numPr>
      </w:pPr>
      <w:r>
        <w:t xml:space="preserve">Ligaments limit extension through corkscrew mechanism </w:t>
      </w:r>
    </w:p>
    <w:p w14:paraId="6295CC9D" w14:textId="77777777" w:rsidR="00031422" w:rsidRDefault="00031422" w:rsidP="00031422">
      <w:pPr>
        <w:pStyle w:val="ListParagraph"/>
        <w:numPr>
          <w:ilvl w:val="1"/>
          <w:numId w:val="32"/>
        </w:numPr>
      </w:pPr>
      <w:r>
        <w:t>Flexion only limited through soft tissue apposition (thigh against abdomen)</w:t>
      </w:r>
    </w:p>
    <w:p w14:paraId="6295CC9E" w14:textId="77777777" w:rsidR="00031422" w:rsidRDefault="00031422" w:rsidP="00031422">
      <w:pPr>
        <w:pStyle w:val="ListParagraph"/>
        <w:numPr>
          <w:ilvl w:val="1"/>
          <w:numId w:val="32"/>
        </w:numPr>
      </w:pPr>
      <w:r>
        <w:t>NB: lateral rotators stronger than medial rotators; provide greater stabilization than ligaments posteriorly</w:t>
      </w:r>
    </w:p>
    <w:p w14:paraId="6295CC9F" w14:textId="77777777" w:rsidR="00715974" w:rsidRDefault="00715974" w:rsidP="00715974"/>
    <w:p w14:paraId="6295CCA0" w14:textId="77777777" w:rsidR="00715974" w:rsidRDefault="00715974">
      <w:r>
        <w:br w:type="page"/>
      </w:r>
    </w:p>
    <w:p w14:paraId="6295CCA1" w14:textId="77777777" w:rsidR="00715974" w:rsidRDefault="00715974" w:rsidP="00715974">
      <w:pPr>
        <w:pStyle w:val="TitleProper"/>
      </w:pPr>
      <w:r>
        <w:lastRenderedPageBreak/>
        <w:t>The Knee Joint</w:t>
      </w:r>
    </w:p>
    <w:p w14:paraId="6295CCA2" w14:textId="77777777" w:rsidR="00715974" w:rsidRPr="00715974" w:rsidRDefault="00715974" w:rsidP="00715974">
      <w:pPr>
        <w:pStyle w:val="NoSpacing"/>
        <w:rPr>
          <w:i/>
          <w:lang w:val="en-US"/>
        </w:rPr>
      </w:pPr>
      <w:r w:rsidRPr="00715974">
        <w:rPr>
          <w:i/>
          <w:iCs/>
        </w:rPr>
        <w:t xml:space="preserve">Readings – </w:t>
      </w:r>
      <w:r w:rsidRPr="00715974">
        <w:rPr>
          <w:i/>
          <w:iCs/>
          <w:lang w:val="en-US"/>
        </w:rPr>
        <w:t>Netter’s Clinical Anatomy, pgs. 295-303</w:t>
      </w:r>
    </w:p>
    <w:p w14:paraId="6295CCA3" w14:textId="77777777" w:rsidR="00715974" w:rsidRDefault="00715974" w:rsidP="00715974">
      <w:pPr>
        <w:pStyle w:val="Heading1"/>
      </w:pPr>
      <w:r>
        <w:t>Overview</w:t>
      </w:r>
    </w:p>
    <w:p w14:paraId="6295CCA4" w14:textId="77777777" w:rsidR="00715974" w:rsidRPr="00952E25" w:rsidRDefault="00715974" w:rsidP="00715974">
      <w:pPr>
        <w:pStyle w:val="ListParagraph"/>
        <w:numPr>
          <w:ilvl w:val="0"/>
          <w:numId w:val="33"/>
        </w:numPr>
      </w:pPr>
      <w:r>
        <w:t>Articulation between thigh and leg</w:t>
      </w:r>
    </w:p>
    <w:p w14:paraId="6295CCA5" w14:textId="77777777" w:rsidR="00715974" w:rsidRDefault="00715974" w:rsidP="00715974">
      <w:pPr>
        <w:pStyle w:val="ListParagraph"/>
        <w:numPr>
          <w:ilvl w:val="0"/>
          <w:numId w:val="33"/>
        </w:numPr>
      </w:pPr>
      <w:r>
        <w:t>Synovial hinge-type joint between femur and tibia</w:t>
      </w:r>
    </w:p>
    <w:p w14:paraId="6295CCA6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>Subtle gliding, rotational movements about vertical axis</w:t>
      </w:r>
    </w:p>
    <w:p w14:paraId="6295CCA7" w14:textId="77777777" w:rsidR="00715974" w:rsidRDefault="00715974" w:rsidP="00715974">
      <w:pPr>
        <w:pStyle w:val="ListParagraph"/>
        <w:numPr>
          <w:ilvl w:val="2"/>
          <w:numId w:val="33"/>
        </w:numPr>
      </w:pPr>
      <w:r>
        <w:t>Important for joint kinematics</w:t>
      </w:r>
    </w:p>
    <w:p w14:paraId="6295CCA8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>NB: fibula does not contribute to knee joint</w:t>
      </w:r>
    </w:p>
    <w:p w14:paraId="6295CCA9" w14:textId="77777777" w:rsidR="00715974" w:rsidRDefault="00715974" w:rsidP="00715974">
      <w:pPr>
        <w:pStyle w:val="ListParagraph"/>
        <w:numPr>
          <w:ilvl w:val="0"/>
          <w:numId w:val="33"/>
        </w:numPr>
      </w:pPr>
      <w:r>
        <w:t>Unstable architecture</w:t>
      </w:r>
    </w:p>
    <w:p w14:paraId="6295CCAA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 xml:space="preserve">Larger superior bone supported by smaller inferior bone </w:t>
      </w:r>
    </w:p>
    <w:p w14:paraId="6295CCAB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>Smaller base of support</w:t>
      </w:r>
    </w:p>
    <w:p w14:paraId="6295CCAC" w14:textId="77777777" w:rsidR="00715974" w:rsidRDefault="00715974" w:rsidP="00715974">
      <w:pPr>
        <w:pStyle w:val="ListParagraph"/>
        <w:numPr>
          <w:ilvl w:val="0"/>
          <w:numId w:val="33"/>
        </w:numPr>
      </w:pPr>
      <w:r>
        <w:t>Extensive array of ligamentous/</w:t>
      </w:r>
      <w:proofErr w:type="spellStart"/>
      <w:r>
        <w:t>cartilagenous</w:t>
      </w:r>
      <w:proofErr w:type="spellEnd"/>
      <w:r>
        <w:t xml:space="preserve"> attachments</w:t>
      </w:r>
    </w:p>
    <w:p w14:paraId="6295CCAD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>Most complex joint of the body</w:t>
      </w:r>
    </w:p>
    <w:p w14:paraId="6295CCAE" w14:textId="77777777" w:rsidR="00715974" w:rsidRDefault="00715974" w:rsidP="00715974">
      <w:pPr>
        <w:pStyle w:val="ListParagraph"/>
        <w:numPr>
          <w:ilvl w:val="1"/>
          <w:numId w:val="33"/>
        </w:numPr>
      </w:pPr>
      <w:r>
        <w:t xml:space="preserve">Increases joint </w:t>
      </w:r>
      <w:proofErr w:type="spellStart"/>
      <w:r>
        <w:t>stabiity</w:t>
      </w:r>
      <w:proofErr w:type="spellEnd"/>
    </w:p>
    <w:p w14:paraId="6295CCAF" w14:textId="77777777" w:rsidR="00715974" w:rsidRDefault="00715974" w:rsidP="00715974">
      <w:pPr>
        <w:pStyle w:val="Heading1"/>
      </w:pPr>
      <w:r>
        <w:t>The Q-Angle</w:t>
      </w:r>
    </w:p>
    <w:p w14:paraId="6295CCB0" w14:textId="77777777" w:rsidR="00715974" w:rsidRDefault="00715974" w:rsidP="00715974">
      <w:pPr>
        <w:pStyle w:val="ListParagraph"/>
        <w:numPr>
          <w:ilvl w:val="0"/>
          <w:numId w:val="40"/>
        </w:numPr>
      </w:pPr>
      <w:r>
        <w:t>In anatomical position, femoral shaft lies obliquely</w:t>
      </w:r>
    </w:p>
    <w:p w14:paraId="6295CCB1" w14:textId="77777777" w:rsidR="00715974" w:rsidRDefault="00715974" w:rsidP="00715974">
      <w:pPr>
        <w:pStyle w:val="ListParagraph"/>
        <w:numPr>
          <w:ilvl w:val="1"/>
          <w:numId w:val="40"/>
        </w:numPr>
      </w:pPr>
      <w:r>
        <w:t>Projects medially and inferiorly</w:t>
      </w:r>
    </w:p>
    <w:p w14:paraId="6295CCB2" w14:textId="77777777" w:rsidR="00715974" w:rsidRDefault="00715974" w:rsidP="00715974">
      <w:pPr>
        <w:pStyle w:val="ListParagraph"/>
        <w:numPr>
          <w:ilvl w:val="1"/>
          <w:numId w:val="40"/>
        </w:numPr>
      </w:pPr>
      <w:r>
        <w:t>Due to redistribution of weight to midline</w:t>
      </w:r>
    </w:p>
    <w:p w14:paraId="6295CCB3" w14:textId="77777777" w:rsidR="00715974" w:rsidRDefault="00715974" w:rsidP="00715974">
      <w:pPr>
        <w:pStyle w:val="ListParagraph"/>
        <w:numPr>
          <w:ilvl w:val="1"/>
          <w:numId w:val="40"/>
        </w:numPr>
      </w:pPr>
      <w:r>
        <w:t>NB: with normal alignment, knee joint lies directly inferior to hip joint</w:t>
      </w:r>
    </w:p>
    <w:p w14:paraId="6295CCB4" w14:textId="77777777" w:rsidR="00715974" w:rsidRDefault="00715974" w:rsidP="00715974">
      <w:pPr>
        <w:pStyle w:val="ListParagraph"/>
        <w:numPr>
          <w:ilvl w:val="2"/>
          <w:numId w:val="40"/>
        </w:numPr>
      </w:pPr>
      <w:r>
        <w:t>Important for postural stability</w:t>
      </w:r>
    </w:p>
    <w:p w14:paraId="6295CCB5" w14:textId="77777777" w:rsidR="00715974" w:rsidRDefault="00715974" w:rsidP="00715974">
      <w:pPr>
        <w:pStyle w:val="ListParagraph"/>
        <w:numPr>
          <w:ilvl w:val="0"/>
          <w:numId w:val="40"/>
        </w:numPr>
      </w:pPr>
      <w:r>
        <w:t>Q-angle – measure of obliqueness of femoral shaft</w:t>
      </w:r>
    </w:p>
    <w:p w14:paraId="6295CCB6" w14:textId="77777777" w:rsidR="00715974" w:rsidRDefault="00715974" w:rsidP="00715974">
      <w:pPr>
        <w:pStyle w:val="ListParagraph"/>
        <w:numPr>
          <w:ilvl w:val="1"/>
          <w:numId w:val="40"/>
        </w:numPr>
      </w:pPr>
      <w:r>
        <w:t>Angle between vertical line through knee, line connecting ASIS to patella</w:t>
      </w:r>
    </w:p>
    <w:p w14:paraId="6295CCB7" w14:textId="77777777" w:rsidR="00715974" w:rsidRDefault="00715974" w:rsidP="00715974">
      <w:pPr>
        <w:pStyle w:val="ListParagraph"/>
        <w:numPr>
          <w:ilvl w:val="1"/>
          <w:numId w:val="40"/>
        </w:numPr>
      </w:pPr>
      <w:r>
        <w:t>Typically greater in females (wider pelvis)</w:t>
      </w:r>
    </w:p>
    <w:p w14:paraId="6295CCB8" w14:textId="77777777" w:rsidR="00715974" w:rsidRPr="00686DFC" w:rsidRDefault="00715974" w:rsidP="00715974">
      <w:pPr>
        <w:pStyle w:val="ListParagraph"/>
        <w:numPr>
          <w:ilvl w:val="1"/>
          <w:numId w:val="40"/>
        </w:numPr>
        <w:rPr>
          <w:color w:val="C00000"/>
        </w:rPr>
      </w:pPr>
      <w:r w:rsidRPr="00686DFC">
        <w:rPr>
          <w:color w:val="C00000"/>
        </w:rPr>
        <w:t>Genu Varum – “bowlegged”</w:t>
      </w:r>
    </w:p>
    <w:p w14:paraId="6295CCB9" w14:textId="77777777" w:rsidR="00715974" w:rsidRPr="00686DFC" w:rsidRDefault="00715974" w:rsidP="00715974">
      <w:pPr>
        <w:pStyle w:val="ListParagraph"/>
        <w:numPr>
          <w:ilvl w:val="2"/>
          <w:numId w:val="40"/>
        </w:numPr>
        <w:rPr>
          <w:color w:val="C00000"/>
        </w:rPr>
      </w:pPr>
      <w:r w:rsidRPr="00686DFC">
        <w:rPr>
          <w:color w:val="C00000"/>
        </w:rPr>
        <w:t>Femoral shaft closer to vertical, low Q-angle</w:t>
      </w:r>
    </w:p>
    <w:p w14:paraId="6295CCBA" w14:textId="77777777" w:rsidR="00715974" w:rsidRPr="00686DFC" w:rsidRDefault="00715974" w:rsidP="00715974">
      <w:pPr>
        <w:pStyle w:val="ListParagraph"/>
        <w:numPr>
          <w:ilvl w:val="2"/>
          <w:numId w:val="40"/>
        </w:numPr>
        <w:rPr>
          <w:color w:val="C00000"/>
        </w:rPr>
      </w:pPr>
      <w:r w:rsidRPr="00686DFC">
        <w:rPr>
          <w:color w:val="C00000"/>
        </w:rPr>
        <w:t xml:space="preserve">Medial condyles take increased weight bearing load; susceptible to </w:t>
      </w:r>
      <w:r>
        <w:rPr>
          <w:color w:val="C00000"/>
        </w:rPr>
        <w:t>osteo</w:t>
      </w:r>
      <w:r w:rsidRPr="00686DFC">
        <w:rPr>
          <w:color w:val="C00000"/>
        </w:rPr>
        <w:t>arthritis</w:t>
      </w:r>
    </w:p>
    <w:p w14:paraId="6295CCBB" w14:textId="77777777" w:rsidR="00715974" w:rsidRPr="00686DFC" w:rsidRDefault="00715974" w:rsidP="00715974">
      <w:pPr>
        <w:pStyle w:val="ListParagraph"/>
        <w:numPr>
          <w:ilvl w:val="1"/>
          <w:numId w:val="40"/>
        </w:numPr>
        <w:rPr>
          <w:color w:val="C00000"/>
        </w:rPr>
      </w:pPr>
      <w:r w:rsidRPr="00686DFC">
        <w:rPr>
          <w:color w:val="C00000"/>
        </w:rPr>
        <w:t xml:space="preserve">Genu </w:t>
      </w:r>
      <w:proofErr w:type="spellStart"/>
      <w:r w:rsidRPr="00686DFC">
        <w:rPr>
          <w:color w:val="C00000"/>
        </w:rPr>
        <w:t>Valgum</w:t>
      </w:r>
      <w:proofErr w:type="spellEnd"/>
      <w:r w:rsidRPr="00686DFC">
        <w:rPr>
          <w:color w:val="C00000"/>
        </w:rPr>
        <w:t xml:space="preserve"> – “knock-knee”</w:t>
      </w:r>
    </w:p>
    <w:p w14:paraId="6295CCBC" w14:textId="77777777" w:rsidR="00715974" w:rsidRPr="00686DFC" w:rsidRDefault="00715974" w:rsidP="00715974">
      <w:pPr>
        <w:pStyle w:val="ListParagraph"/>
        <w:numPr>
          <w:ilvl w:val="2"/>
          <w:numId w:val="40"/>
        </w:numPr>
        <w:rPr>
          <w:color w:val="C00000"/>
        </w:rPr>
      </w:pPr>
      <w:r w:rsidRPr="00686DFC">
        <w:rPr>
          <w:color w:val="C00000"/>
        </w:rPr>
        <w:t>Femoral shaft lies more oblique, Q-angle &gt; 17</w:t>
      </w:r>
      <w:r w:rsidRPr="00686DFC">
        <w:rPr>
          <w:color w:val="C00000"/>
          <w:vertAlign w:val="superscript"/>
        </w:rPr>
        <w:t>0</w:t>
      </w:r>
    </w:p>
    <w:p w14:paraId="6295CCBD" w14:textId="77777777" w:rsidR="00715974" w:rsidRDefault="00715974" w:rsidP="00715974">
      <w:pPr>
        <w:pStyle w:val="ListParagraph"/>
        <w:numPr>
          <w:ilvl w:val="2"/>
          <w:numId w:val="40"/>
        </w:numPr>
        <w:rPr>
          <w:color w:val="C00000"/>
        </w:rPr>
      </w:pPr>
      <w:r w:rsidRPr="00686DFC">
        <w:rPr>
          <w:color w:val="C00000"/>
        </w:rPr>
        <w:t>Weight bearing line lies lateral to the knee; increased load on lateral condyles</w:t>
      </w:r>
    </w:p>
    <w:p w14:paraId="6295CCBE" w14:textId="77777777" w:rsidR="00715974" w:rsidRPr="00686DFC" w:rsidRDefault="00715974" w:rsidP="00715974">
      <w:pPr>
        <w:pStyle w:val="ListParagraph"/>
        <w:numPr>
          <w:ilvl w:val="2"/>
          <w:numId w:val="40"/>
        </w:numPr>
        <w:rPr>
          <w:color w:val="C00000"/>
        </w:rPr>
      </w:pPr>
      <w:r>
        <w:rPr>
          <w:color w:val="C00000"/>
        </w:rPr>
        <w:t>Tendency for quadriceps femoris to pull patella laterally; greater susceptibility to patellofemoral syndrome (greater wear on patellar surface)</w:t>
      </w:r>
    </w:p>
    <w:p w14:paraId="6295CCBF" w14:textId="77777777" w:rsidR="00715974" w:rsidRDefault="00715974" w:rsidP="00715974">
      <w:pPr>
        <w:pStyle w:val="Heading1"/>
      </w:pPr>
      <w:r>
        <w:t>Articular surfaces</w:t>
      </w:r>
    </w:p>
    <w:p w14:paraId="6295CCC0" w14:textId="77777777" w:rsidR="00715974" w:rsidRDefault="00715974" w:rsidP="00715974">
      <w:pPr>
        <w:pStyle w:val="ListParagraph"/>
        <w:numPr>
          <w:ilvl w:val="0"/>
          <w:numId w:val="34"/>
        </w:numPr>
      </w:pPr>
      <w:r>
        <w:t>Articulations between…</w:t>
      </w:r>
    </w:p>
    <w:p w14:paraId="6295CCC1" w14:textId="77777777" w:rsidR="00715974" w:rsidRDefault="00715974" w:rsidP="00715974">
      <w:pPr>
        <w:pStyle w:val="ListParagraph"/>
        <w:numPr>
          <w:ilvl w:val="1"/>
          <w:numId w:val="34"/>
        </w:numPr>
      </w:pPr>
      <w:r>
        <w:lastRenderedPageBreak/>
        <w:t xml:space="preserve"> Lateral/medial condyles of femur/tibia</w:t>
      </w:r>
    </w:p>
    <w:p w14:paraId="6295CCC2" w14:textId="77777777" w:rsidR="00715974" w:rsidRDefault="00715974" w:rsidP="00715974">
      <w:pPr>
        <w:pStyle w:val="ListParagraph"/>
        <w:numPr>
          <w:ilvl w:val="2"/>
          <w:numId w:val="34"/>
        </w:numPr>
      </w:pPr>
      <w:r>
        <w:t>Incongruent shape</w:t>
      </w:r>
    </w:p>
    <w:p w14:paraId="6295CCC3" w14:textId="77777777" w:rsidR="00715974" w:rsidRDefault="00715974" w:rsidP="00715974">
      <w:pPr>
        <w:pStyle w:val="ListParagraph"/>
        <w:numPr>
          <w:ilvl w:val="3"/>
          <w:numId w:val="34"/>
        </w:numPr>
      </w:pPr>
      <w:r>
        <w:t>Femoral condyles condyloid, tibial condyles planar</w:t>
      </w:r>
    </w:p>
    <w:p w14:paraId="6295CCC4" w14:textId="77777777" w:rsidR="00715974" w:rsidRDefault="00715974" w:rsidP="00715974">
      <w:pPr>
        <w:pStyle w:val="ListParagraph"/>
        <w:numPr>
          <w:ilvl w:val="3"/>
          <w:numId w:val="34"/>
        </w:numPr>
      </w:pPr>
      <w:r>
        <w:t>Best surface contact, stability in extended position</w:t>
      </w:r>
    </w:p>
    <w:p w14:paraId="6295CCC5" w14:textId="77777777" w:rsidR="00715974" w:rsidRDefault="00715974" w:rsidP="00715974">
      <w:pPr>
        <w:pStyle w:val="ListParagraph"/>
        <w:numPr>
          <w:ilvl w:val="1"/>
          <w:numId w:val="34"/>
        </w:numPr>
      </w:pPr>
      <w:r>
        <w:t>Anterior intercondylar surface of femur and patella</w:t>
      </w:r>
      <w:r>
        <w:tab/>
      </w:r>
    </w:p>
    <w:p w14:paraId="6295CCC6" w14:textId="77777777" w:rsidR="00715974" w:rsidRDefault="00715974" w:rsidP="00715974">
      <w:pPr>
        <w:pStyle w:val="Heading1"/>
      </w:pPr>
      <w:r>
        <w:t>Joint Capsule</w:t>
      </w:r>
    </w:p>
    <w:p w14:paraId="6295CCC7" w14:textId="77777777" w:rsidR="00715974" w:rsidRDefault="00715974" w:rsidP="00715974">
      <w:pPr>
        <w:pStyle w:val="ListParagraph"/>
        <w:numPr>
          <w:ilvl w:val="0"/>
          <w:numId w:val="35"/>
        </w:numPr>
      </w:pPr>
      <w:r>
        <w:t>Fibrous joint capsule attaches to femur, tibia peripheral to articular surfaces</w:t>
      </w:r>
    </w:p>
    <w:p w14:paraId="6295CCC8" w14:textId="77777777" w:rsidR="00715974" w:rsidRDefault="00715974" w:rsidP="00715974">
      <w:pPr>
        <w:pStyle w:val="ListParagraph"/>
        <w:numPr>
          <w:ilvl w:val="1"/>
          <w:numId w:val="35"/>
        </w:numPr>
      </w:pPr>
      <w:r>
        <w:t>Relatively thin</w:t>
      </w:r>
    </w:p>
    <w:p w14:paraId="6295CCC9" w14:textId="77777777" w:rsidR="00715974" w:rsidRDefault="00715974" w:rsidP="00715974">
      <w:pPr>
        <w:pStyle w:val="ListParagraph"/>
        <w:numPr>
          <w:ilvl w:val="1"/>
          <w:numId w:val="35"/>
        </w:numPr>
      </w:pPr>
      <w:r>
        <w:t>Continuous with patella, patellar tendon/ligament anteriorly</w:t>
      </w:r>
    </w:p>
    <w:p w14:paraId="6295CCCA" w14:textId="77777777" w:rsidR="00715974" w:rsidRDefault="00715974" w:rsidP="00715974">
      <w:pPr>
        <w:pStyle w:val="ListParagraph"/>
        <w:numPr>
          <w:ilvl w:val="1"/>
          <w:numId w:val="35"/>
        </w:numPr>
      </w:pPr>
      <w:r>
        <w:t>Incomplete posteriorly over lateral epicondyle</w:t>
      </w:r>
    </w:p>
    <w:p w14:paraId="6295CCCB" w14:textId="77777777" w:rsidR="00715974" w:rsidRDefault="00715974" w:rsidP="00715974">
      <w:pPr>
        <w:pStyle w:val="ListParagraph"/>
        <w:numPr>
          <w:ilvl w:val="2"/>
          <w:numId w:val="35"/>
        </w:numPr>
      </w:pPr>
      <w:r>
        <w:t>Allows passage of popliteus tendon</w:t>
      </w:r>
    </w:p>
    <w:p w14:paraId="6295CCCC" w14:textId="77777777" w:rsidR="00715974" w:rsidRDefault="00715974" w:rsidP="00715974">
      <w:pPr>
        <w:pStyle w:val="ListParagraph"/>
        <w:numPr>
          <w:ilvl w:val="0"/>
          <w:numId w:val="35"/>
        </w:numPr>
      </w:pPr>
      <w:r>
        <w:t>Synovial membrane lines all non-articulating surfaces internal to capsule</w:t>
      </w:r>
    </w:p>
    <w:p w14:paraId="6295CCCD" w14:textId="77777777" w:rsidR="00715974" w:rsidRDefault="00715974" w:rsidP="00715974">
      <w:pPr>
        <w:pStyle w:val="ListParagraph"/>
        <w:numPr>
          <w:ilvl w:val="1"/>
          <w:numId w:val="35"/>
        </w:numPr>
      </w:pPr>
      <w:r>
        <w:t>Reflects into intercondylar region to line cruciate ligaments, infrapatellar fat pad</w:t>
      </w:r>
    </w:p>
    <w:p w14:paraId="6295CCCE" w14:textId="77777777" w:rsidR="00715974" w:rsidRDefault="00715974" w:rsidP="00715974">
      <w:pPr>
        <w:pStyle w:val="ListParagraph"/>
        <w:numPr>
          <w:ilvl w:val="2"/>
          <w:numId w:val="35"/>
        </w:numPr>
      </w:pPr>
      <w:r>
        <w:t>Incomplete division into left/right femorotibial cavities</w:t>
      </w:r>
    </w:p>
    <w:p w14:paraId="6295CCCF" w14:textId="77777777" w:rsidR="00715974" w:rsidRDefault="00715974" w:rsidP="00715974">
      <w:pPr>
        <w:pStyle w:val="ListParagraph"/>
        <w:numPr>
          <w:ilvl w:val="1"/>
          <w:numId w:val="35"/>
        </w:numPr>
      </w:pPr>
      <w:r>
        <w:t>Extends superiorly as suprapatellar bursa</w:t>
      </w:r>
    </w:p>
    <w:p w14:paraId="6295CCD0" w14:textId="77777777" w:rsidR="00715974" w:rsidRDefault="00715974" w:rsidP="00715974">
      <w:pPr>
        <w:pStyle w:val="Heading1"/>
      </w:pPr>
      <w:r>
        <w:t>Intrinsic Ligaments</w:t>
      </w:r>
    </w:p>
    <w:p w14:paraId="6295CCD1" w14:textId="77777777" w:rsidR="00715974" w:rsidRDefault="00715974" w:rsidP="00715974">
      <w:pPr>
        <w:pStyle w:val="ListParagraph"/>
        <w:numPr>
          <w:ilvl w:val="0"/>
          <w:numId w:val="36"/>
        </w:numPr>
      </w:pPr>
      <w:r>
        <w:t>Patellar ligament</w:t>
      </w:r>
    </w:p>
    <w:p w14:paraId="6295CCD2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Continuation of patellar tendon beyond patella</w:t>
      </w:r>
    </w:p>
    <w:p w14:paraId="6295CCD3" w14:textId="77777777" w:rsidR="00715974" w:rsidRDefault="00715974" w:rsidP="00715974">
      <w:pPr>
        <w:pStyle w:val="ListParagraph"/>
        <w:numPr>
          <w:ilvl w:val="0"/>
          <w:numId w:val="36"/>
        </w:numPr>
      </w:pPr>
      <w:r>
        <w:t>Tibial (medial) collateral ligament</w:t>
      </w:r>
    </w:p>
    <w:p w14:paraId="6295CCD4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Strong, flat band on medial aspect of joint capsule</w:t>
      </w:r>
    </w:p>
    <w:p w14:paraId="6295CCD5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Deep fibers insert on medial meniscus within capsule</w:t>
      </w:r>
    </w:p>
    <w:p w14:paraId="6295CCD6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Resists valgus forces to knee; works with fibular collateral ligament to resist lateral rotation</w:t>
      </w:r>
    </w:p>
    <w:p w14:paraId="6295CCD7" w14:textId="77777777" w:rsidR="00715974" w:rsidRDefault="00715974" w:rsidP="00715974">
      <w:pPr>
        <w:pStyle w:val="ListParagraph"/>
        <w:numPr>
          <w:ilvl w:val="0"/>
          <w:numId w:val="36"/>
        </w:numPr>
      </w:pPr>
      <w:r>
        <w:t>Fibular (lateral) collateral ligament</w:t>
      </w:r>
    </w:p>
    <w:p w14:paraId="6295CCD8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Strong cord on lateral surface of joint</w:t>
      </w:r>
    </w:p>
    <w:p w14:paraId="6295CCD9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Attaches to fibular head</w:t>
      </w:r>
    </w:p>
    <w:p w14:paraId="6295CCDA" w14:textId="77777777" w:rsidR="00715974" w:rsidRDefault="00715974" w:rsidP="00715974">
      <w:pPr>
        <w:pStyle w:val="ListParagraph"/>
        <w:numPr>
          <w:ilvl w:val="2"/>
          <w:numId w:val="36"/>
        </w:numPr>
      </w:pPr>
      <w:r>
        <w:t>NB: anatomically extracapsular, but discussed here due to relationship with medial collateral ligament</w:t>
      </w:r>
    </w:p>
    <w:p w14:paraId="6295CCDB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Resists varus forces to knee; works with tibial collateral ligament to resist lateral rotation</w:t>
      </w:r>
    </w:p>
    <w:p w14:paraId="6295CCDC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rPr>
          <w:color w:val="C00000"/>
        </w:rPr>
        <w:t>Anterolateral ligament (ALL) first described in 2013; originates with LCL, runs obliquely to insert on tibia</w:t>
      </w:r>
    </w:p>
    <w:p w14:paraId="6295CCDD" w14:textId="77777777" w:rsidR="00715974" w:rsidRDefault="00715974" w:rsidP="00715974">
      <w:pPr>
        <w:pStyle w:val="ListParagraph"/>
        <w:numPr>
          <w:ilvl w:val="0"/>
          <w:numId w:val="36"/>
        </w:numPr>
      </w:pPr>
      <w:r>
        <w:t>Oblique popliteal ligament</w:t>
      </w:r>
    </w:p>
    <w:p w14:paraId="6295CCDE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Recurrent extension of the semimembranosus tendon</w:t>
      </w:r>
    </w:p>
    <w:p w14:paraId="6295CCDF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Provides posterior reinforcement</w:t>
      </w:r>
    </w:p>
    <w:p w14:paraId="6295CCE0" w14:textId="77777777" w:rsidR="00715974" w:rsidRDefault="00715974" w:rsidP="00715974">
      <w:pPr>
        <w:pStyle w:val="ListParagraph"/>
        <w:numPr>
          <w:ilvl w:val="0"/>
          <w:numId w:val="36"/>
        </w:numPr>
      </w:pPr>
      <w:r>
        <w:t>Arcuate popliteal ligament</w:t>
      </w:r>
    </w:p>
    <w:p w14:paraId="6295CCE1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Forms arch over popliteal ligament</w:t>
      </w:r>
    </w:p>
    <w:p w14:paraId="6295CCE2" w14:textId="77777777" w:rsidR="00715974" w:rsidRDefault="00715974" w:rsidP="00715974">
      <w:pPr>
        <w:pStyle w:val="ListParagraph"/>
        <w:numPr>
          <w:ilvl w:val="1"/>
          <w:numId w:val="36"/>
        </w:numPr>
      </w:pPr>
      <w:r>
        <w:t>Provides posterior reinforcement</w:t>
      </w:r>
    </w:p>
    <w:p w14:paraId="6295CCE3" w14:textId="77777777" w:rsidR="00715974" w:rsidRDefault="00715974" w:rsidP="00715974">
      <w:pPr>
        <w:pStyle w:val="Heading1"/>
      </w:pPr>
      <w:proofErr w:type="spellStart"/>
      <w:r>
        <w:lastRenderedPageBreak/>
        <w:t>Interartiular</w:t>
      </w:r>
      <w:proofErr w:type="spellEnd"/>
      <w:r>
        <w:t xml:space="preserve"> Ligaments</w:t>
      </w:r>
    </w:p>
    <w:p w14:paraId="6295CCE4" w14:textId="77777777" w:rsidR="00715974" w:rsidRDefault="00715974" w:rsidP="00715974">
      <w:pPr>
        <w:pStyle w:val="ListParagraph"/>
        <w:numPr>
          <w:ilvl w:val="0"/>
          <w:numId w:val="37"/>
        </w:numPr>
      </w:pPr>
      <w:r>
        <w:t>Cruciate (cross) ligaments</w:t>
      </w:r>
    </w:p>
    <w:p w14:paraId="6295CCE5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 xml:space="preserve">Located within </w:t>
      </w:r>
      <w:proofErr w:type="spellStart"/>
      <w:r>
        <w:t>intracondylar</w:t>
      </w:r>
      <w:proofErr w:type="spellEnd"/>
      <w:r>
        <w:t xml:space="preserve"> region of joint</w:t>
      </w:r>
    </w:p>
    <w:p w14:paraId="6295CCE6" w14:textId="77777777" w:rsidR="00715974" w:rsidRDefault="00715974" w:rsidP="00715974">
      <w:pPr>
        <w:pStyle w:val="ListParagraph"/>
        <w:numPr>
          <w:ilvl w:val="2"/>
          <w:numId w:val="37"/>
        </w:numPr>
      </w:pPr>
      <w:r>
        <w:t>Internal to joint capsule, external to synovial cavity</w:t>
      </w:r>
    </w:p>
    <w:p w14:paraId="6295CCE7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>2 ligaments which corkscrew around each other in clockwise fashion as they run superiorly</w:t>
      </w:r>
    </w:p>
    <w:p w14:paraId="6295CCE8" w14:textId="77777777" w:rsidR="00715974" w:rsidRDefault="00715974" w:rsidP="00715974">
      <w:pPr>
        <w:pStyle w:val="ListParagraph"/>
        <w:numPr>
          <w:ilvl w:val="2"/>
          <w:numId w:val="37"/>
        </w:numPr>
      </w:pPr>
      <w:r>
        <w:t>Wind tight during medial rotation; limited to 10</w:t>
      </w:r>
      <w:r>
        <w:rPr>
          <w:vertAlign w:val="superscript"/>
        </w:rPr>
        <w:t>0</w:t>
      </w:r>
      <w:r>
        <w:t xml:space="preserve"> (compared to 60</w:t>
      </w:r>
      <w:r>
        <w:rPr>
          <w:vertAlign w:val="superscript"/>
        </w:rPr>
        <w:t>0</w:t>
      </w:r>
      <w:r>
        <w:t xml:space="preserve"> lateral rotation) in flexed knee position</w:t>
      </w:r>
    </w:p>
    <w:p w14:paraId="6295CCE9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>Maintain proximity between femur and tibia</w:t>
      </w:r>
    </w:p>
    <w:p w14:paraId="6295CCEA" w14:textId="77777777" w:rsidR="00715974" w:rsidRDefault="00715974" w:rsidP="00715974">
      <w:pPr>
        <w:pStyle w:val="ListParagraph"/>
        <w:numPr>
          <w:ilvl w:val="0"/>
          <w:numId w:val="37"/>
        </w:numPr>
      </w:pPr>
      <w:r>
        <w:t>Anterior cruciate ligament (ACL)</w:t>
      </w:r>
    </w:p>
    <w:p w14:paraId="6295CCEB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>Named for anterior attachment to intercondylar region of the tibia</w:t>
      </w:r>
    </w:p>
    <w:p w14:paraId="6295CCEC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>Projects posteriorly, lateral to PCL to insert just medial to lateral condyle of femur</w:t>
      </w:r>
    </w:p>
    <w:p w14:paraId="6295CCED" w14:textId="77777777" w:rsidR="00715974" w:rsidRDefault="00715974" w:rsidP="00715974">
      <w:pPr>
        <w:pStyle w:val="ListParagraph"/>
        <w:numPr>
          <w:ilvl w:val="1"/>
          <w:numId w:val="37"/>
        </w:numPr>
      </w:pPr>
      <w:r>
        <w:t>Prevents anterior glide of tibia on femur</w:t>
      </w:r>
    </w:p>
    <w:p w14:paraId="6295CCEE" w14:textId="77777777" w:rsidR="00715974" w:rsidRDefault="00715974" w:rsidP="00715974">
      <w:pPr>
        <w:pStyle w:val="ListParagraph"/>
        <w:numPr>
          <w:ilvl w:val="0"/>
          <w:numId w:val="37"/>
        </w:numPr>
        <w:spacing w:before="240"/>
      </w:pPr>
      <w:r>
        <w:t>Posterior cruciate ligament (PCL)</w:t>
      </w:r>
    </w:p>
    <w:p w14:paraId="6295CCEF" w14:textId="77777777" w:rsidR="00715974" w:rsidRDefault="00715974" w:rsidP="00715974">
      <w:pPr>
        <w:pStyle w:val="ListParagraph"/>
        <w:numPr>
          <w:ilvl w:val="1"/>
          <w:numId w:val="37"/>
        </w:numPr>
        <w:spacing w:before="240"/>
      </w:pPr>
      <w:r>
        <w:t>Named for posterior attachment to intercondylar region of the tibia</w:t>
      </w:r>
    </w:p>
    <w:p w14:paraId="6295CCF0" w14:textId="77777777" w:rsidR="00715974" w:rsidRDefault="00715974" w:rsidP="00715974">
      <w:pPr>
        <w:pStyle w:val="ListParagraph"/>
        <w:numPr>
          <w:ilvl w:val="1"/>
          <w:numId w:val="37"/>
        </w:numPr>
        <w:spacing w:before="240"/>
      </w:pPr>
      <w:r>
        <w:t>Projects anteriorly, medial to ACL to insert just lateral to medial condyle of femur</w:t>
      </w:r>
    </w:p>
    <w:p w14:paraId="6295CCF1" w14:textId="77777777" w:rsidR="00715974" w:rsidRDefault="00715974" w:rsidP="00715974">
      <w:pPr>
        <w:pStyle w:val="ListParagraph"/>
        <w:numPr>
          <w:ilvl w:val="1"/>
          <w:numId w:val="37"/>
        </w:numPr>
        <w:spacing w:before="240"/>
      </w:pPr>
      <w:r>
        <w:t>Prevents posterior glide of tibia on femur</w:t>
      </w:r>
    </w:p>
    <w:p w14:paraId="6295CCF2" w14:textId="77777777" w:rsidR="00715974" w:rsidRDefault="00715974" w:rsidP="00715974">
      <w:pPr>
        <w:pStyle w:val="Heading1"/>
      </w:pPr>
      <w:r>
        <w:t>Menisci</w:t>
      </w:r>
    </w:p>
    <w:p w14:paraId="6295CCF3" w14:textId="77777777" w:rsidR="00715974" w:rsidRDefault="00715974" w:rsidP="00715974">
      <w:pPr>
        <w:pStyle w:val="ListParagraph"/>
        <w:numPr>
          <w:ilvl w:val="0"/>
          <w:numId w:val="38"/>
        </w:numPr>
      </w:pPr>
      <w:proofErr w:type="spellStart"/>
      <w:r>
        <w:t>Fibrocartilagenous</w:t>
      </w:r>
      <w:proofErr w:type="spellEnd"/>
      <w:r>
        <w:t xml:space="preserve"> discs anchored to the tibia through coronary ligaments</w:t>
      </w:r>
    </w:p>
    <w:p w14:paraId="6295CCF4" w14:textId="77777777" w:rsidR="00715974" w:rsidRDefault="00715974" w:rsidP="00715974">
      <w:pPr>
        <w:pStyle w:val="ListParagraph"/>
        <w:numPr>
          <w:ilvl w:val="0"/>
          <w:numId w:val="38"/>
        </w:numPr>
      </w:pPr>
      <w:r>
        <w:t>Crescent wedge shape fits the contours of the femoral condyles</w:t>
      </w:r>
    </w:p>
    <w:p w14:paraId="6295CCF5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Greater surface area contact between articulating surfaces</w:t>
      </w:r>
    </w:p>
    <w:p w14:paraId="6295CCF6" w14:textId="77777777" w:rsidR="00715974" w:rsidRDefault="00715974" w:rsidP="00715974">
      <w:pPr>
        <w:pStyle w:val="ListParagraph"/>
        <w:numPr>
          <w:ilvl w:val="2"/>
          <w:numId w:val="38"/>
        </w:numPr>
      </w:pPr>
      <w:r>
        <w:t>Distributes pressure across a greater surface</w:t>
      </w:r>
    </w:p>
    <w:p w14:paraId="6295CCF7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Distensibility/elasticity serve as shock absorption during foot strike with walking/running</w:t>
      </w:r>
    </w:p>
    <w:p w14:paraId="6295CCF8" w14:textId="77777777" w:rsidR="00715974" w:rsidRDefault="00715974" w:rsidP="00715974">
      <w:pPr>
        <w:pStyle w:val="ListParagraph"/>
        <w:numPr>
          <w:ilvl w:val="0"/>
          <w:numId w:val="38"/>
        </w:numPr>
      </w:pPr>
      <w:r>
        <w:t>Medial meniscus</w:t>
      </w:r>
    </w:p>
    <w:p w14:paraId="6295CCF9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C-shape</w:t>
      </w:r>
    </w:p>
    <w:p w14:paraId="6295CCFA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Broadest in posterior region</w:t>
      </w:r>
    </w:p>
    <w:p w14:paraId="6295CCFB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Lateral margin anchored to MCL</w:t>
      </w:r>
    </w:p>
    <w:p w14:paraId="6295CCFC" w14:textId="77777777" w:rsidR="00715974" w:rsidRDefault="00715974" w:rsidP="00715974">
      <w:pPr>
        <w:pStyle w:val="ListParagraph"/>
        <w:numPr>
          <w:ilvl w:val="0"/>
          <w:numId w:val="38"/>
        </w:numPr>
      </w:pPr>
      <w:r>
        <w:t>Lateral meniscus</w:t>
      </w:r>
    </w:p>
    <w:p w14:paraId="6295CCFD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Smaller, more mobile than medial meniscus</w:t>
      </w:r>
    </w:p>
    <w:p w14:paraId="6295CCFE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Circular in appearance</w:t>
      </w:r>
    </w:p>
    <w:p w14:paraId="6295CCFF" w14:textId="77777777" w:rsidR="00715974" w:rsidRDefault="00715974" w:rsidP="00715974">
      <w:pPr>
        <w:pStyle w:val="ListParagraph"/>
        <w:numPr>
          <w:ilvl w:val="1"/>
          <w:numId w:val="38"/>
        </w:numPr>
      </w:pPr>
      <w:r>
        <w:t>Anchored to popliteus tendon, posterior cruciate ligament (through posterior meniscofemoral ligament)</w:t>
      </w:r>
    </w:p>
    <w:p w14:paraId="6295CD00" w14:textId="77777777" w:rsidR="00715974" w:rsidRDefault="00715974" w:rsidP="00715974">
      <w:pPr>
        <w:pStyle w:val="Heading1"/>
      </w:pPr>
      <w:r>
        <w:t>Joint Stability</w:t>
      </w:r>
    </w:p>
    <w:p w14:paraId="6295CD01" w14:textId="77777777" w:rsidR="00715974" w:rsidRDefault="00715974" w:rsidP="00715974">
      <w:pPr>
        <w:pStyle w:val="ListParagraph"/>
        <w:numPr>
          <w:ilvl w:val="0"/>
          <w:numId w:val="39"/>
        </w:numPr>
      </w:pPr>
      <w:r>
        <w:t>In flexion</w:t>
      </w:r>
    </w:p>
    <w:p w14:paraId="6295CD02" w14:textId="77777777" w:rsidR="00715974" w:rsidRDefault="00715974" w:rsidP="00715974">
      <w:pPr>
        <w:pStyle w:val="ListParagraph"/>
        <w:numPr>
          <w:ilvl w:val="1"/>
          <w:numId w:val="39"/>
        </w:numPr>
      </w:pPr>
      <w:r>
        <w:t>Collaterals, posterior joint capsule become loose</w:t>
      </w:r>
    </w:p>
    <w:p w14:paraId="6295CD03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Due to glide of femoral condyles on tibia decreasing distance between attachment points</w:t>
      </w:r>
    </w:p>
    <w:p w14:paraId="6295CD04" w14:textId="77777777" w:rsidR="00715974" w:rsidRDefault="00715974" w:rsidP="00715974">
      <w:pPr>
        <w:pStyle w:val="ListParagraph"/>
        <w:numPr>
          <w:ilvl w:val="1"/>
          <w:numId w:val="39"/>
        </w:numPr>
      </w:pPr>
      <w:r>
        <w:lastRenderedPageBreak/>
        <w:t xml:space="preserve">Cruciate ligaments maintain some level of </w:t>
      </w:r>
      <w:proofErr w:type="spellStart"/>
      <w:r>
        <w:t>taughtness</w:t>
      </w:r>
      <w:proofErr w:type="spellEnd"/>
    </w:p>
    <w:p w14:paraId="6295CD05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Due to oblique course of ligaments</w:t>
      </w:r>
    </w:p>
    <w:p w14:paraId="6295CD06" w14:textId="77777777" w:rsidR="00715974" w:rsidRDefault="00715974" w:rsidP="00715974">
      <w:pPr>
        <w:pStyle w:val="ListParagraph"/>
        <w:numPr>
          <w:ilvl w:val="0"/>
          <w:numId w:val="39"/>
        </w:numPr>
      </w:pPr>
      <w:r>
        <w:t>In extension</w:t>
      </w:r>
    </w:p>
    <w:p w14:paraId="6295CD07" w14:textId="77777777" w:rsidR="00715974" w:rsidRDefault="00715974" w:rsidP="00715974">
      <w:pPr>
        <w:pStyle w:val="ListParagraph"/>
        <w:numPr>
          <w:ilvl w:val="1"/>
          <w:numId w:val="39"/>
        </w:numPr>
      </w:pPr>
      <w:r>
        <w:t>All ligaments become taught</w:t>
      </w:r>
    </w:p>
    <w:p w14:paraId="6295CD08" w14:textId="77777777" w:rsidR="00715974" w:rsidRDefault="00715974" w:rsidP="00715974">
      <w:pPr>
        <w:pStyle w:val="ListParagraph"/>
        <w:numPr>
          <w:ilvl w:val="1"/>
          <w:numId w:val="39"/>
        </w:numPr>
      </w:pPr>
      <w:r>
        <w:t>Lateral rotation of tibia on femur</w:t>
      </w:r>
    </w:p>
    <w:p w14:paraId="6295CD09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Primarily due greater rolling of smaller medial femoral condyle</w:t>
      </w:r>
    </w:p>
    <w:p w14:paraId="6295CD0A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Generates further tension in collateral ligaments</w:t>
      </w:r>
    </w:p>
    <w:p w14:paraId="6295CD0B" w14:textId="77777777" w:rsidR="00715974" w:rsidRDefault="00715974" w:rsidP="00715974">
      <w:pPr>
        <w:pStyle w:val="ListParagraph"/>
        <w:numPr>
          <w:ilvl w:val="3"/>
          <w:numId w:val="39"/>
        </w:numPr>
      </w:pPr>
      <w:r>
        <w:t>Due to very slight oblique angles of fibers</w:t>
      </w:r>
    </w:p>
    <w:p w14:paraId="6295CD0C" w14:textId="77777777" w:rsidR="00715974" w:rsidRDefault="00715974" w:rsidP="00715974">
      <w:pPr>
        <w:pStyle w:val="ListParagraph"/>
        <w:numPr>
          <w:ilvl w:val="3"/>
          <w:numId w:val="39"/>
        </w:numPr>
      </w:pPr>
      <w:r>
        <w:t>Results in greater pull of tibia towards femur</w:t>
      </w:r>
    </w:p>
    <w:p w14:paraId="6295CD0D" w14:textId="77777777" w:rsidR="00715974" w:rsidRDefault="00715974" w:rsidP="00715974">
      <w:pPr>
        <w:pStyle w:val="ListParagraph"/>
        <w:numPr>
          <w:ilvl w:val="3"/>
          <w:numId w:val="39"/>
        </w:numPr>
      </w:pPr>
      <w:r>
        <w:t>Known as the “screwing home” mechanism</w:t>
      </w:r>
    </w:p>
    <w:p w14:paraId="6295CD0E" w14:textId="77777777" w:rsidR="00715974" w:rsidRDefault="00715974" w:rsidP="00715974">
      <w:pPr>
        <w:pStyle w:val="ListParagraph"/>
        <w:numPr>
          <w:ilvl w:val="1"/>
          <w:numId w:val="39"/>
        </w:numPr>
      </w:pPr>
      <w:proofErr w:type="spellStart"/>
      <w:r>
        <w:t>Taughtness</w:t>
      </w:r>
      <w:proofErr w:type="spellEnd"/>
      <w:r>
        <w:t xml:space="preserve"> allows “locking” of knee </w:t>
      </w:r>
    </w:p>
    <w:p w14:paraId="6295CD0F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Minimizes energy expenditure from muscular stabilization</w:t>
      </w:r>
    </w:p>
    <w:p w14:paraId="6295CD10" w14:textId="77777777" w:rsidR="00715974" w:rsidRDefault="00715974" w:rsidP="00715974">
      <w:pPr>
        <w:pStyle w:val="ListParagraph"/>
        <w:numPr>
          <w:ilvl w:val="2"/>
          <w:numId w:val="39"/>
        </w:numPr>
      </w:pPr>
      <w:r>
        <w:t>Tension in ligaments, rigidity of knee joint in extension means greater susceptibility to ligament sprains</w:t>
      </w:r>
    </w:p>
    <w:p w14:paraId="6295CD11" w14:textId="77777777" w:rsidR="00715974" w:rsidRDefault="00715974" w:rsidP="00715974">
      <w:pPr>
        <w:pStyle w:val="Heading1"/>
      </w:pPr>
      <w:r>
        <w:t>Knee Injuries</w:t>
      </w:r>
    </w:p>
    <w:p w14:paraId="6295CD12" w14:textId="77777777" w:rsidR="00715974" w:rsidRPr="00A113A3" w:rsidRDefault="00715974" w:rsidP="00715974">
      <w:pPr>
        <w:pStyle w:val="ListParagraph"/>
        <w:numPr>
          <w:ilvl w:val="0"/>
          <w:numId w:val="41"/>
        </w:numPr>
      </w:pPr>
      <w:r>
        <w:rPr>
          <w:color w:val="C00000"/>
        </w:rPr>
        <w:t>Ligament sprains</w:t>
      </w:r>
    </w:p>
    <w:p w14:paraId="6295CD13" w14:textId="77777777" w:rsidR="00715974" w:rsidRPr="00A113A3" w:rsidRDefault="00715974" w:rsidP="00715974">
      <w:pPr>
        <w:pStyle w:val="ListParagraph"/>
        <w:numPr>
          <w:ilvl w:val="1"/>
          <w:numId w:val="41"/>
        </w:numPr>
      </w:pPr>
      <w:r>
        <w:rPr>
          <w:color w:val="C00000"/>
        </w:rPr>
        <w:t xml:space="preserve">Collateral ligaments </w:t>
      </w:r>
    </w:p>
    <w:p w14:paraId="6295CD14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Taught in extended position</w:t>
      </w:r>
    </w:p>
    <w:p w14:paraId="6295CD15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Resist lateral rotation of tibia</w:t>
      </w:r>
    </w:p>
    <w:p w14:paraId="6295CD16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 xml:space="preserve">Medial collateral ligament </w:t>
      </w:r>
    </w:p>
    <w:p w14:paraId="6295CD17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Susceptible to tearing during pivoting, or from valgus stressor (blow to lateral aspect of knee)</w:t>
      </w:r>
    </w:p>
    <w:p w14:paraId="6295CD18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 xml:space="preserve">Lateral collateral ligament </w:t>
      </w:r>
    </w:p>
    <w:p w14:paraId="6295CD19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Not as commonly injured (excessive varus stressors uncommon)</w:t>
      </w:r>
    </w:p>
    <w:p w14:paraId="6295CD1A" w14:textId="77777777" w:rsidR="00715974" w:rsidRPr="00A113A3" w:rsidRDefault="00715974" w:rsidP="00715974">
      <w:pPr>
        <w:pStyle w:val="ListParagraph"/>
        <w:numPr>
          <w:ilvl w:val="1"/>
          <w:numId w:val="41"/>
        </w:numPr>
      </w:pPr>
      <w:r>
        <w:rPr>
          <w:color w:val="C00000"/>
        </w:rPr>
        <w:t>Cruciate ligaments</w:t>
      </w:r>
    </w:p>
    <w:p w14:paraId="6295CD1B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Taught throughout joint angles</w:t>
      </w:r>
    </w:p>
    <w:p w14:paraId="6295CD1C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Resist medial rotation of tibia on femur</w:t>
      </w:r>
    </w:p>
    <w:p w14:paraId="6295CD1D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 xml:space="preserve">Anterior cruciate ligament </w:t>
      </w:r>
    </w:p>
    <w:p w14:paraId="6295CD1E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Susceptible to hyperextension injury (isolated ACL sprains)</w:t>
      </w:r>
    </w:p>
    <w:p w14:paraId="6295CD1F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May also tear along with MCL with valgus stressor</w:t>
      </w:r>
    </w:p>
    <w:p w14:paraId="6295CD20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Posterior cruciate ligament</w:t>
      </w:r>
    </w:p>
    <w:p w14:paraId="6295CD21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Infrequently torn when falling on flexed knee (pushes tibia backward)</w:t>
      </w:r>
    </w:p>
    <w:p w14:paraId="6295CD22" w14:textId="77777777" w:rsidR="00715974" w:rsidRPr="00A113A3" w:rsidRDefault="00715974" w:rsidP="00715974">
      <w:pPr>
        <w:pStyle w:val="ListParagraph"/>
        <w:numPr>
          <w:ilvl w:val="1"/>
          <w:numId w:val="41"/>
        </w:numPr>
      </w:pPr>
      <w:r>
        <w:rPr>
          <w:color w:val="C00000"/>
        </w:rPr>
        <w:t>Menisci</w:t>
      </w:r>
    </w:p>
    <w:p w14:paraId="6295CD23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Accept axial load from femur</w:t>
      </w:r>
    </w:p>
    <w:p w14:paraId="6295CD24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Anchored to joint capsule through numerous ligamentous attachments</w:t>
      </w:r>
    </w:p>
    <w:p w14:paraId="6295CD25" w14:textId="77777777" w:rsidR="00715974" w:rsidRPr="00A113A3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Medial meniscus</w:t>
      </w:r>
    </w:p>
    <w:p w14:paraId="6295CD26" w14:textId="77777777" w:rsidR="00715974" w:rsidRPr="00DA3F5D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Most commonly injured from shearing forces of femur, particularly in ACL deficient knee</w:t>
      </w:r>
    </w:p>
    <w:p w14:paraId="6295CD27" w14:textId="77777777" w:rsidR="00715974" w:rsidRPr="00A113A3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lastRenderedPageBreak/>
        <w:t>“bucket handle” tear – describes appearance of torn central flap hanging loose</w:t>
      </w:r>
    </w:p>
    <w:p w14:paraId="6295CD28" w14:textId="77777777" w:rsidR="00715974" w:rsidRPr="00DA3F5D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May also tear with medial collateral ligament tears, due to close association</w:t>
      </w:r>
    </w:p>
    <w:p w14:paraId="6295CD29" w14:textId="77777777" w:rsidR="00715974" w:rsidRPr="00DA3F5D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Lateral meniscus</w:t>
      </w:r>
    </w:p>
    <w:p w14:paraId="6295CD2A" w14:textId="77777777" w:rsidR="00715974" w:rsidRPr="00DA3F5D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Most commonly torn from compression forces of femur during valgus stressor</w:t>
      </w:r>
    </w:p>
    <w:p w14:paraId="6295CD2B" w14:textId="77777777" w:rsidR="00715974" w:rsidRPr="00DA3F5D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Less commonly torn with rotational movements</w:t>
      </w:r>
    </w:p>
    <w:p w14:paraId="6295CD2C" w14:textId="77777777" w:rsidR="00715974" w:rsidRPr="00DA3F5D" w:rsidRDefault="00715974" w:rsidP="00715974">
      <w:pPr>
        <w:pStyle w:val="ListParagraph"/>
        <w:numPr>
          <w:ilvl w:val="4"/>
          <w:numId w:val="41"/>
        </w:numPr>
      </w:pPr>
      <w:r>
        <w:rPr>
          <w:color w:val="C00000"/>
        </w:rPr>
        <w:t>Less anchored, more mobile</w:t>
      </w:r>
    </w:p>
    <w:p w14:paraId="6295CD2D" w14:textId="77777777" w:rsidR="00715974" w:rsidRPr="00DA3F5D" w:rsidRDefault="00715974" w:rsidP="00715974">
      <w:pPr>
        <w:pStyle w:val="ListParagraph"/>
        <w:numPr>
          <w:ilvl w:val="1"/>
          <w:numId w:val="41"/>
        </w:numPr>
      </w:pPr>
      <w:r>
        <w:rPr>
          <w:color w:val="C00000"/>
        </w:rPr>
        <w:t>The “unhappy triad”</w:t>
      </w:r>
    </w:p>
    <w:p w14:paraId="6295CD2E" w14:textId="77777777" w:rsidR="00715974" w:rsidRPr="00DA3F5D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Term to describe tearing of MCL, ACL, meniscus with excessive valgus stressor</w:t>
      </w:r>
    </w:p>
    <w:p w14:paraId="6295CD2F" w14:textId="77777777" w:rsidR="00715974" w:rsidRPr="00DA3F5D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Traditionally believed to be medial meniscus that was torn</w:t>
      </w:r>
    </w:p>
    <w:p w14:paraId="6295CD30" w14:textId="77777777" w:rsidR="00715974" w:rsidRPr="00DA3F5D" w:rsidRDefault="00715974" w:rsidP="00715974">
      <w:pPr>
        <w:pStyle w:val="ListParagraph"/>
        <w:numPr>
          <w:ilvl w:val="3"/>
          <w:numId w:val="41"/>
        </w:numPr>
      </w:pPr>
      <w:r>
        <w:rPr>
          <w:color w:val="C00000"/>
        </w:rPr>
        <w:t>Due to connection with MCL</w:t>
      </w:r>
    </w:p>
    <w:p w14:paraId="6295CD31" w14:textId="77777777" w:rsidR="00715974" w:rsidRPr="00DA3F5D" w:rsidRDefault="00715974" w:rsidP="00715974">
      <w:pPr>
        <w:pStyle w:val="ListParagraph"/>
        <w:numPr>
          <w:ilvl w:val="2"/>
          <w:numId w:val="41"/>
        </w:numPr>
      </w:pPr>
      <w:r>
        <w:rPr>
          <w:color w:val="C00000"/>
        </w:rPr>
        <w:t>Studies show lateral meniscus more commonly torn (6 out of 10 cases)</w:t>
      </w:r>
    </w:p>
    <w:p w14:paraId="6295CD32" w14:textId="77777777" w:rsidR="00715974" w:rsidRPr="006C7732" w:rsidRDefault="00715974" w:rsidP="00715974">
      <w:r>
        <w:rPr>
          <w:color w:val="C00000"/>
        </w:rPr>
        <w:t>Due to compressive force of femur with valgus stressors</w:t>
      </w:r>
    </w:p>
    <w:sectPr w:rsidR="00715974" w:rsidRPr="006C7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F40"/>
    <w:multiLevelType w:val="hybridMultilevel"/>
    <w:tmpl w:val="EAE0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96DA1"/>
    <w:multiLevelType w:val="hybridMultilevel"/>
    <w:tmpl w:val="20B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24BF3"/>
    <w:multiLevelType w:val="hybridMultilevel"/>
    <w:tmpl w:val="FBB8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B5A"/>
    <w:multiLevelType w:val="hybridMultilevel"/>
    <w:tmpl w:val="4BB4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825E8"/>
    <w:multiLevelType w:val="hybridMultilevel"/>
    <w:tmpl w:val="EE32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100F7"/>
    <w:multiLevelType w:val="hybridMultilevel"/>
    <w:tmpl w:val="71C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73B46"/>
    <w:multiLevelType w:val="hybridMultilevel"/>
    <w:tmpl w:val="E1784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9389C"/>
    <w:multiLevelType w:val="hybridMultilevel"/>
    <w:tmpl w:val="C978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02FA"/>
    <w:multiLevelType w:val="hybridMultilevel"/>
    <w:tmpl w:val="DDC0A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C0043"/>
    <w:multiLevelType w:val="hybridMultilevel"/>
    <w:tmpl w:val="8556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71F0D"/>
    <w:multiLevelType w:val="hybridMultilevel"/>
    <w:tmpl w:val="D5E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B16FC"/>
    <w:multiLevelType w:val="hybridMultilevel"/>
    <w:tmpl w:val="CB18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84C44"/>
    <w:multiLevelType w:val="hybridMultilevel"/>
    <w:tmpl w:val="311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D4F3C"/>
    <w:multiLevelType w:val="hybridMultilevel"/>
    <w:tmpl w:val="E5AE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844FF"/>
    <w:multiLevelType w:val="hybridMultilevel"/>
    <w:tmpl w:val="B04E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D6643"/>
    <w:multiLevelType w:val="hybridMultilevel"/>
    <w:tmpl w:val="ABF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C6BC0"/>
    <w:multiLevelType w:val="hybridMultilevel"/>
    <w:tmpl w:val="F56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D3847"/>
    <w:multiLevelType w:val="hybridMultilevel"/>
    <w:tmpl w:val="8B9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B077C"/>
    <w:multiLevelType w:val="hybridMultilevel"/>
    <w:tmpl w:val="B394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87B98"/>
    <w:multiLevelType w:val="hybridMultilevel"/>
    <w:tmpl w:val="B5EA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A2867"/>
    <w:multiLevelType w:val="hybridMultilevel"/>
    <w:tmpl w:val="8778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30417"/>
    <w:multiLevelType w:val="hybridMultilevel"/>
    <w:tmpl w:val="3FDC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7544D"/>
    <w:multiLevelType w:val="hybridMultilevel"/>
    <w:tmpl w:val="D11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C661A"/>
    <w:multiLevelType w:val="hybridMultilevel"/>
    <w:tmpl w:val="8B04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67AF7"/>
    <w:multiLevelType w:val="hybridMultilevel"/>
    <w:tmpl w:val="4CDA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2F7D84"/>
    <w:multiLevelType w:val="hybridMultilevel"/>
    <w:tmpl w:val="119C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B1281"/>
    <w:multiLevelType w:val="hybridMultilevel"/>
    <w:tmpl w:val="205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E75A1F"/>
    <w:multiLevelType w:val="hybridMultilevel"/>
    <w:tmpl w:val="2F7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0408C"/>
    <w:multiLevelType w:val="hybridMultilevel"/>
    <w:tmpl w:val="E106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41E1E"/>
    <w:multiLevelType w:val="hybridMultilevel"/>
    <w:tmpl w:val="272C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F6320"/>
    <w:multiLevelType w:val="hybridMultilevel"/>
    <w:tmpl w:val="178E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4428F"/>
    <w:multiLevelType w:val="hybridMultilevel"/>
    <w:tmpl w:val="5C12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6E1A9E"/>
    <w:multiLevelType w:val="hybridMultilevel"/>
    <w:tmpl w:val="AC32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A61CD"/>
    <w:multiLevelType w:val="hybridMultilevel"/>
    <w:tmpl w:val="7F42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E2A07"/>
    <w:multiLevelType w:val="hybridMultilevel"/>
    <w:tmpl w:val="F2D8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E25DD"/>
    <w:multiLevelType w:val="hybridMultilevel"/>
    <w:tmpl w:val="7E28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32694"/>
    <w:multiLevelType w:val="hybridMultilevel"/>
    <w:tmpl w:val="70B6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A5AFC"/>
    <w:multiLevelType w:val="hybridMultilevel"/>
    <w:tmpl w:val="9C98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77399"/>
    <w:multiLevelType w:val="hybridMultilevel"/>
    <w:tmpl w:val="1CF0A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C3BB4"/>
    <w:multiLevelType w:val="hybridMultilevel"/>
    <w:tmpl w:val="3DF8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453200">
    <w:abstractNumId w:val="13"/>
  </w:num>
  <w:num w:numId="2" w16cid:durableId="628509880">
    <w:abstractNumId w:val="10"/>
  </w:num>
  <w:num w:numId="3" w16cid:durableId="365057359">
    <w:abstractNumId w:val="14"/>
  </w:num>
  <w:num w:numId="4" w16cid:durableId="123277453">
    <w:abstractNumId w:val="9"/>
  </w:num>
  <w:num w:numId="5" w16cid:durableId="754323922">
    <w:abstractNumId w:val="6"/>
  </w:num>
  <w:num w:numId="6" w16cid:durableId="1590893627">
    <w:abstractNumId w:val="28"/>
  </w:num>
  <w:num w:numId="7" w16cid:durableId="610480430">
    <w:abstractNumId w:val="17"/>
  </w:num>
  <w:num w:numId="8" w16cid:durableId="839463750">
    <w:abstractNumId w:val="38"/>
  </w:num>
  <w:num w:numId="9" w16cid:durableId="2098863476">
    <w:abstractNumId w:val="12"/>
  </w:num>
  <w:num w:numId="10" w16cid:durableId="1885099432">
    <w:abstractNumId w:val="27"/>
  </w:num>
  <w:num w:numId="11" w16cid:durableId="1694257905">
    <w:abstractNumId w:val="5"/>
  </w:num>
  <w:num w:numId="12" w16cid:durableId="1445924021">
    <w:abstractNumId w:val="2"/>
  </w:num>
  <w:num w:numId="13" w16cid:durableId="1411542039">
    <w:abstractNumId w:val="33"/>
  </w:num>
  <w:num w:numId="14" w16cid:durableId="237447230">
    <w:abstractNumId w:val="34"/>
  </w:num>
  <w:num w:numId="15" w16cid:durableId="1583830269">
    <w:abstractNumId w:val="1"/>
  </w:num>
  <w:num w:numId="16" w16cid:durableId="977339441">
    <w:abstractNumId w:val="40"/>
  </w:num>
  <w:num w:numId="17" w16cid:durableId="2004313846">
    <w:abstractNumId w:val="22"/>
  </w:num>
  <w:num w:numId="18" w16cid:durableId="2143383676">
    <w:abstractNumId w:val="21"/>
  </w:num>
  <w:num w:numId="19" w16cid:durableId="1811366135">
    <w:abstractNumId w:val="19"/>
  </w:num>
  <w:num w:numId="20" w16cid:durableId="504058650">
    <w:abstractNumId w:val="15"/>
  </w:num>
  <w:num w:numId="21" w16cid:durableId="1586258415">
    <w:abstractNumId w:val="29"/>
  </w:num>
  <w:num w:numId="22" w16cid:durableId="24067553">
    <w:abstractNumId w:val="20"/>
  </w:num>
  <w:num w:numId="23" w16cid:durableId="515924279">
    <w:abstractNumId w:val="37"/>
  </w:num>
  <w:num w:numId="24" w16cid:durableId="1023703873">
    <w:abstractNumId w:val="31"/>
  </w:num>
  <w:num w:numId="25" w16cid:durableId="874780034">
    <w:abstractNumId w:val="25"/>
  </w:num>
  <w:num w:numId="26" w16cid:durableId="1235775483">
    <w:abstractNumId w:val="23"/>
  </w:num>
  <w:num w:numId="27" w16cid:durableId="1713845186">
    <w:abstractNumId w:val="8"/>
  </w:num>
  <w:num w:numId="28" w16cid:durableId="27924331">
    <w:abstractNumId w:val="26"/>
  </w:num>
  <w:num w:numId="29" w16cid:durableId="1465274407">
    <w:abstractNumId w:val="18"/>
  </w:num>
  <w:num w:numId="30" w16cid:durableId="1790082391">
    <w:abstractNumId w:val="32"/>
  </w:num>
  <w:num w:numId="31" w16cid:durableId="419369428">
    <w:abstractNumId w:val="3"/>
  </w:num>
  <w:num w:numId="32" w16cid:durableId="740370532">
    <w:abstractNumId w:val="7"/>
  </w:num>
  <w:num w:numId="33" w16cid:durableId="1518274296">
    <w:abstractNumId w:val="30"/>
  </w:num>
  <w:num w:numId="34" w16cid:durableId="1741438766">
    <w:abstractNumId w:val="35"/>
  </w:num>
  <w:num w:numId="35" w16cid:durableId="1096706216">
    <w:abstractNumId w:val="4"/>
  </w:num>
  <w:num w:numId="36" w16cid:durableId="2120249857">
    <w:abstractNumId w:val="36"/>
  </w:num>
  <w:num w:numId="37" w16cid:durableId="77681520">
    <w:abstractNumId w:val="0"/>
  </w:num>
  <w:num w:numId="38" w16cid:durableId="1989628194">
    <w:abstractNumId w:val="39"/>
  </w:num>
  <w:num w:numId="39" w16cid:durableId="915170991">
    <w:abstractNumId w:val="16"/>
  </w:num>
  <w:num w:numId="40" w16cid:durableId="1089885525">
    <w:abstractNumId w:val="11"/>
  </w:num>
  <w:num w:numId="41" w16cid:durableId="22795878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4B3"/>
    <w:rsid w:val="00013BC1"/>
    <w:rsid w:val="00024017"/>
    <w:rsid w:val="00030BB3"/>
    <w:rsid w:val="00031422"/>
    <w:rsid w:val="00031FEC"/>
    <w:rsid w:val="000328D3"/>
    <w:rsid w:val="0003573C"/>
    <w:rsid w:val="0004003F"/>
    <w:rsid w:val="00041F49"/>
    <w:rsid w:val="00044468"/>
    <w:rsid w:val="00056593"/>
    <w:rsid w:val="00082020"/>
    <w:rsid w:val="0008228D"/>
    <w:rsid w:val="000848DC"/>
    <w:rsid w:val="00087A43"/>
    <w:rsid w:val="000900A8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FA9"/>
    <w:rsid w:val="001966EC"/>
    <w:rsid w:val="001B0963"/>
    <w:rsid w:val="001C70EE"/>
    <w:rsid w:val="001D1A80"/>
    <w:rsid w:val="001D4983"/>
    <w:rsid w:val="001E0098"/>
    <w:rsid w:val="001E6032"/>
    <w:rsid w:val="001E7995"/>
    <w:rsid w:val="001F500B"/>
    <w:rsid w:val="002030A0"/>
    <w:rsid w:val="00203D60"/>
    <w:rsid w:val="0020424B"/>
    <w:rsid w:val="00233E28"/>
    <w:rsid w:val="00235068"/>
    <w:rsid w:val="00263CEC"/>
    <w:rsid w:val="00286C5F"/>
    <w:rsid w:val="002A17C5"/>
    <w:rsid w:val="002A64B1"/>
    <w:rsid w:val="002A6BA4"/>
    <w:rsid w:val="002B7371"/>
    <w:rsid w:val="002B7598"/>
    <w:rsid w:val="002C4F38"/>
    <w:rsid w:val="002E048C"/>
    <w:rsid w:val="002E4513"/>
    <w:rsid w:val="00314074"/>
    <w:rsid w:val="00320932"/>
    <w:rsid w:val="0032166B"/>
    <w:rsid w:val="00330DD1"/>
    <w:rsid w:val="00343BE2"/>
    <w:rsid w:val="00374C01"/>
    <w:rsid w:val="00376D69"/>
    <w:rsid w:val="003905AF"/>
    <w:rsid w:val="003A1E8D"/>
    <w:rsid w:val="003C1FBF"/>
    <w:rsid w:val="003D052F"/>
    <w:rsid w:val="003D12D3"/>
    <w:rsid w:val="003D43D8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E7996"/>
    <w:rsid w:val="004F0500"/>
    <w:rsid w:val="004F26C1"/>
    <w:rsid w:val="004F5D02"/>
    <w:rsid w:val="00513192"/>
    <w:rsid w:val="00517508"/>
    <w:rsid w:val="00530171"/>
    <w:rsid w:val="0053090E"/>
    <w:rsid w:val="00545432"/>
    <w:rsid w:val="00556730"/>
    <w:rsid w:val="005679FD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25BC5"/>
    <w:rsid w:val="006275E0"/>
    <w:rsid w:val="00640C67"/>
    <w:rsid w:val="0067702C"/>
    <w:rsid w:val="006829D9"/>
    <w:rsid w:val="00686383"/>
    <w:rsid w:val="006869F2"/>
    <w:rsid w:val="0069385A"/>
    <w:rsid w:val="00693C74"/>
    <w:rsid w:val="006A3373"/>
    <w:rsid w:val="006C05B6"/>
    <w:rsid w:val="006C2DB8"/>
    <w:rsid w:val="006C7732"/>
    <w:rsid w:val="006D19AC"/>
    <w:rsid w:val="006D3191"/>
    <w:rsid w:val="006D73BB"/>
    <w:rsid w:val="006E019F"/>
    <w:rsid w:val="006E0278"/>
    <w:rsid w:val="006F7506"/>
    <w:rsid w:val="007044C3"/>
    <w:rsid w:val="00705799"/>
    <w:rsid w:val="00707782"/>
    <w:rsid w:val="00712DC4"/>
    <w:rsid w:val="00715974"/>
    <w:rsid w:val="00715EE9"/>
    <w:rsid w:val="0077057D"/>
    <w:rsid w:val="00771550"/>
    <w:rsid w:val="007736A8"/>
    <w:rsid w:val="00780A07"/>
    <w:rsid w:val="00794F9B"/>
    <w:rsid w:val="007A049D"/>
    <w:rsid w:val="007D53F6"/>
    <w:rsid w:val="007E00DB"/>
    <w:rsid w:val="00812063"/>
    <w:rsid w:val="008246D3"/>
    <w:rsid w:val="008311D2"/>
    <w:rsid w:val="00842C0D"/>
    <w:rsid w:val="008432E8"/>
    <w:rsid w:val="00844BFE"/>
    <w:rsid w:val="008469F1"/>
    <w:rsid w:val="008601D8"/>
    <w:rsid w:val="00885B1A"/>
    <w:rsid w:val="00890C4C"/>
    <w:rsid w:val="008930BD"/>
    <w:rsid w:val="008C07A2"/>
    <w:rsid w:val="008C65B6"/>
    <w:rsid w:val="008D6298"/>
    <w:rsid w:val="008E4991"/>
    <w:rsid w:val="008E4999"/>
    <w:rsid w:val="008E76FF"/>
    <w:rsid w:val="009211A3"/>
    <w:rsid w:val="00922BA4"/>
    <w:rsid w:val="009475D4"/>
    <w:rsid w:val="009560B4"/>
    <w:rsid w:val="009608AC"/>
    <w:rsid w:val="00964A70"/>
    <w:rsid w:val="00971627"/>
    <w:rsid w:val="009730AE"/>
    <w:rsid w:val="00975D78"/>
    <w:rsid w:val="00976407"/>
    <w:rsid w:val="009839DA"/>
    <w:rsid w:val="009845E0"/>
    <w:rsid w:val="00986E9F"/>
    <w:rsid w:val="009D0F46"/>
    <w:rsid w:val="009D61D7"/>
    <w:rsid w:val="009E63D9"/>
    <w:rsid w:val="00A12248"/>
    <w:rsid w:val="00A210BB"/>
    <w:rsid w:val="00A30ED5"/>
    <w:rsid w:val="00A3390C"/>
    <w:rsid w:val="00A409FA"/>
    <w:rsid w:val="00A438C2"/>
    <w:rsid w:val="00A57EE9"/>
    <w:rsid w:val="00A65E94"/>
    <w:rsid w:val="00A91B52"/>
    <w:rsid w:val="00AA0AA4"/>
    <w:rsid w:val="00AB1072"/>
    <w:rsid w:val="00AC049F"/>
    <w:rsid w:val="00AD106E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7AAB"/>
    <w:rsid w:val="00B9199A"/>
    <w:rsid w:val="00B9644B"/>
    <w:rsid w:val="00B964B3"/>
    <w:rsid w:val="00BA11C0"/>
    <w:rsid w:val="00BA3122"/>
    <w:rsid w:val="00BC5D6B"/>
    <w:rsid w:val="00BD3934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91402"/>
    <w:rsid w:val="00C930F2"/>
    <w:rsid w:val="00C976C3"/>
    <w:rsid w:val="00CA69C6"/>
    <w:rsid w:val="00CA7C13"/>
    <w:rsid w:val="00CB2AA4"/>
    <w:rsid w:val="00CC00CD"/>
    <w:rsid w:val="00CC53CC"/>
    <w:rsid w:val="00CC7027"/>
    <w:rsid w:val="00CD11AE"/>
    <w:rsid w:val="00CD43B1"/>
    <w:rsid w:val="00CD43C9"/>
    <w:rsid w:val="00CD5259"/>
    <w:rsid w:val="00CE7B3C"/>
    <w:rsid w:val="00D06C10"/>
    <w:rsid w:val="00D218C4"/>
    <w:rsid w:val="00D4218E"/>
    <w:rsid w:val="00D65662"/>
    <w:rsid w:val="00D65AB9"/>
    <w:rsid w:val="00D729F3"/>
    <w:rsid w:val="00D809A2"/>
    <w:rsid w:val="00D82B0D"/>
    <w:rsid w:val="00D910E0"/>
    <w:rsid w:val="00DA592B"/>
    <w:rsid w:val="00DB0D79"/>
    <w:rsid w:val="00DB5767"/>
    <w:rsid w:val="00DC2A26"/>
    <w:rsid w:val="00DC7AB9"/>
    <w:rsid w:val="00DF0B58"/>
    <w:rsid w:val="00DF23D2"/>
    <w:rsid w:val="00DF2B14"/>
    <w:rsid w:val="00DF6D80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94A1D"/>
    <w:rsid w:val="00E94A72"/>
    <w:rsid w:val="00EA222B"/>
    <w:rsid w:val="00EB0D6F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B257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CC56"/>
  <w15:docId w15:val="{11768C3E-9F53-4F6B-8397-27756432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A5787-148B-41B6-B3D1-3930F09FE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1672</Words>
  <Characters>9531</Characters>
  <Application>Microsoft Office Word</Application>
  <DocSecurity>0</DocSecurity>
  <Lines>794</Lines>
  <Paragraphs>700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2</cp:revision>
  <dcterms:created xsi:type="dcterms:W3CDTF">2025-11-07T22:20:00Z</dcterms:created>
  <dcterms:modified xsi:type="dcterms:W3CDTF">2025-11-07T22:20:00Z</dcterms:modified>
</cp:coreProperties>
</file>