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BFEB" w14:textId="77777777" w:rsidR="00A87BDC" w:rsidRPr="008A0140" w:rsidRDefault="00A87BDC" w:rsidP="00A87BDC">
      <w:pPr>
        <w:spacing w:line="240" w:lineRule="auto"/>
        <w:jc w:val="center"/>
        <w:rPr>
          <w:b/>
        </w:rPr>
      </w:pPr>
      <w:r w:rsidRPr="008A0140">
        <w:rPr>
          <w:b/>
        </w:rPr>
        <w:t>Министерство науки и высшего образования Российской Федерации</w:t>
      </w:r>
    </w:p>
    <w:p w14:paraId="6FDBA450" w14:textId="77777777" w:rsidR="00A87BDC" w:rsidRDefault="00A87BDC" w:rsidP="00A87BDC">
      <w:pPr>
        <w:spacing w:line="240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83B7A56" w14:textId="77777777" w:rsidR="00A87BDC" w:rsidRPr="00F970E6" w:rsidRDefault="00A87BDC" w:rsidP="00A87BDC">
      <w:pPr>
        <w:spacing w:line="240" w:lineRule="auto"/>
        <w:jc w:val="center"/>
        <w:rPr>
          <w:b/>
        </w:rPr>
      </w:pPr>
      <w:r w:rsidRPr="00F970E6">
        <w:rPr>
          <w:b/>
        </w:rPr>
        <w:t>«НАЦИОНАЛЬНЫЙ ИССЛЕДОВАТЕЛЬСКИЙ</w:t>
      </w:r>
    </w:p>
    <w:p w14:paraId="7CD11705" w14:textId="77777777" w:rsidR="00A87BDC" w:rsidRPr="00F970E6" w:rsidRDefault="00A87BDC" w:rsidP="00A87BDC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 w:rsidRPr="00F970E6">
        <w:rPr>
          <w:b/>
        </w:rPr>
        <w:t>ТОМСКИЙ ПОЛИТЕХНИЧЕСКИЙ УНИВЕРСИТЕТ»</w:t>
      </w:r>
    </w:p>
    <w:p w14:paraId="7C6D1C97" w14:textId="77777777" w:rsidR="00A87BDC" w:rsidRDefault="00A87BDC" w:rsidP="00A87BDC"/>
    <w:p w14:paraId="00EEBDC7" w14:textId="77777777" w:rsidR="00A87BDC" w:rsidRDefault="00A87BDC" w:rsidP="00A87BDC">
      <w:pPr>
        <w:spacing w:line="240" w:lineRule="auto"/>
      </w:pPr>
      <w:r>
        <w:t>Инженерная школа ядерных технологий</w:t>
      </w:r>
    </w:p>
    <w:p w14:paraId="61F32494" w14:textId="77777777" w:rsidR="00A87BDC" w:rsidRDefault="00A87BDC" w:rsidP="00A87BDC">
      <w:pPr>
        <w:spacing w:line="240" w:lineRule="auto"/>
      </w:pPr>
      <w:r>
        <w:t>Направление – Ядерные физика и технологии</w:t>
      </w:r>
    </w:p>
    <w:p w14:paraId="47CF1ED4" w14:textId="77777777" w:rsidR="00A87BDC" w:rsidRDefault="00A87BDC" w:rsidP="00A87BDC">
      <w:pPr>
        <w:spacing w:line="240" w:lineRule="auto"/>
      </w:pPr>
      <w:r>
        <w:t>Отделение ядерно-топливного цикла</w:t>
      </w:r>
    </w:p>
    <w:p w14:paraId="6FDE80E1" w14:textId="77777777" w:rsidR="00A87BDC" w:rsidRDefault="00A87BDC" w:rsidP="00A87BDC"/>
    <w:p w14:paraId="46033E16" w14:textId="77777777" w:rsidR="00A87BDC" w:rsidRDefault="00A87BDC" w:rsidP="00A87BDC"/>
    <w:p w14:paraId="05719FB2" w14:textId="77777777" w:rsidR="00A87BDC" w:rsidRDefault="00A87BDC" w:rsidP="00A87BDC"/>
    <w:p w14:paraId="1C4CB5D4" w14:textId="77777777" w:rsidR="00A87BDC" w:rsidRDefault="00A87BDC" w:rsidP="00A87BDC"/>
    <w:p w14:paraId="45E83DFD" w14:textId="77777777" w:rsidR="00A87BDC" w:rsidRPr="00A87BDC" w:rsidRDefault="00A87BDC" w:rsidP="00A87BDC">
      <w:pPr>
        <w:jc w:val="center"/>
      </w:pPr>
      <w:r>
        <w:t>Отчет</w:t>
      </w:r>
    </w:p>
    <w:p w14:paraId="799EE0AF" w14:textId="63E7BD62" w:rsidR="00A87BDC" w:rsidRDefault="00A87BDC" w:rsidP="00A87BDC">
      <w:pPr>
        <w:jc w:val="center"/>
      </w:pPr>
      <w:r>
        <w:t xml:space="preserve">по лабораторной работе № </w:t>
      </w:r>
      <w:r w:rsidR="009C5C58" w:rsidRPr="009C5C58">
        <w:t>4</w:t>
      </w:r>
      <w:r>
        <w:t xml:space="preserve"> «</w:t>
      </w:r>
      <w:r w:rsidR="009C5C58">
        <w:t>Изучение взаимосвязи рабочих параметров газовой центрифуги с параметрами разделительного каскада</w:t>
      </w:r>
      <w:r>
        <w:t>»</w:t>
      </w:r>
    </w:p>
    <w:p w14:paraId="5F1E883E" w14:textId="77777777" w:rsidR="00A87BDC" w:rsidRDefault="00A87BDC" w:rsidP="00A87BDC">
      <w:pPr>
        <w:jc w:val="center"/>
      </w:pPr>
      <w:r>
        <w:t>по дисциплине «Теория газовых центрифуг»</w:t>
      </w:r>
    </w:p>
    <w:p w14:paraId="315D974E" w14:textId="77777777" w:rsidR="00A87BDC" w:rsidRPr="00A87BDC" w:rsidRDefault="00A87BDC" w:rsidP="00A87BDC">
      <w:pPr>
        <w:jc w:val="center"/>
      </w:pPr>
    </w:p>
    <w:p w14:paraId="6E824A93" w14:textId="77777777" w:rsidR="00A87BDC" w:rsidRDefault="00A87BDC" w:rsidP="00A87BDC">
      <w:pPr>
        <w:jc w:val="center"/>
      </w:pPr>
    </w:p>
    <w:p w14:paraId="1773CEEF" w14:textId="7C03A393" w:rsidR="00A87BDC" w:rsidRDefault="00A87BDC" w:rsidP="00A87BDC">
      <w:pPr>
        <w:jc w:val="center"/>
      </w:pPr>
    </w:p>
    <w:p w14:paraId="32A72B80" w14:textId="77777777" w:rsidR="007E0DAD" w:rsidRDefault="007E0DAD" w:rsidP="00A87BDC">
      <w:pPr>
        <w:jc w:val="center"/>
      </w:pPr>
    </w:p>
    <w:p w14:paraId="50D65F18" w14:textId="77777777" w:rsidR="00A87BDC" w:rsidRDefault="00A87BDC" w:rsidP="00A87BDC">
      <w:r>
        <w:t>Исполнитель:</w:t>
      </w:r>
    </w:p>
    <w:p w14:paraId="4B0B055E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Студент, гр. 0А8Д</w:t>
      </w:r>
      <w:r>
        <w:tab/>
        <w:t>__________</w:t>
      </w:r>
      <w:r>
        <w:tab/>
        <w:t>__________</w:t>
      </w:r>
      <w:r>
        <w:tab/>
        <w:t>А.С. Кузьменко</w:t>
      </w:r>
    </w:p>
    <w:p w14:paraId="00D9C556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3D743415" w14:textId="77777777" w:rsidR="00A87BDC" w:rsidRDefault="00A87BDC" w:rsidP="00A87BDC"/>
    <w:p w14:paraId="2DFEDA2E" w14:textId="77777777" w:rsidR="00A87BDC" w:rsidRDefault="00A87BDC" w:rsidP="00A87BDC">
      <w:r>
        <w:t>Проверил:</w:t>
      </w:r>
    </w:p>
    <w:p w14:paraId="2504DFC5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Доцент ОЯТЦ</w:t>
      </w:r>
      <w:r>
        <w:tab/>
        <w:t>__________</w:t>
      </w:r>
      <w:r>
        <w:tab/>
        <w:t>__________</w:t>
      </w:r>
      <w:r>
        <w:tab/>
        <w:t>С.Н. Тимченко</w:t>
      </w:r>
    </w:p>
    <w:p w14:paraId="47093FDD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48E3DD12" w14:textId="77777777" w:rsidR="00A87BDC" w:rsidRDefault="00A87BDC" w:rsidP="00A87BDC"/>
    <w:p w14:paraId="68A4E8EF" w14:textId="77777777" w:rsidR="00A87BDC" w:rsidRDefault="00A87BDC" w:rsidP="00A87BDC"/>
    <w:p w14:paraId="1988FA29" w14:textId="77777777" w:rsidR="00A87BDC" w:rsidRDefault="00A87BDC" w:rsidP="00A87BDC"/>
    <w:p w14:paraId="36F1A87F" w14:textId="77777777" w:rsidR="00A87BDC" w:rsidRDefault="00A87BDC" w:rsidP="00A87BDC"/>
    <w:p w14:paraId="6FD9F36A" w14:textId="77777777" w:rsidR="00A87BDC" w:rsidRDefault="00A87BDC" w:rsidP="00A87BDC">
      <w:pPr>
        <w:jc w:val="center"/>
      </w:pPr>
      <w:r>
        <w:t>Томск – 2022</w:t>
      </w:r>
    </w:p>
    <w:p w14:paraId="175C1D33" w14:textId="67958BB2" w:rsidR="00E06B14" w:rsidRDefault="00A87BDC" w:rsidP="00A87BDC">
      <w:pPr>
        <w:ind w:firstLine="0"/>
      </w:pPr>
      <w:r w:rsidRPr="00A87BDC">
        <w:rPr>
          <w:b/>
        </w:rPr>
        <w:lastRenderedPageBreak/>
        <w:t>ЦЕЛЬ РАБОТЫ</w:t>
      </w:r>
      <w:r>
        <w:t>:</w:t>
      </w:r>
      <w:r w:rsidR="009C5C58">
        <w:t xml:space="preserve"> </w:t>
      </w:r>
      <w:r w:rsidR="007E0DAD">
        <w:t>И</w:t>
      </w:r>
      <w:r w:rsidR="009C5C58">
        <w:t>зучить взаимосвязь рабочих параметров газовой центрифуги с параметрами разделительного каскада.</w:t>
      </w:r>
    </w:p>
    <w:p w14:paraId="07259788" w14:textId="77777777" w:rsidR="00AC75AD" w:rsidRDefault="00AC75AD" w:rsidP="00A87BDC">
      <w:pPr>
        <w:ind w:firstLine="0"/>
      </w:pPr>
    </w:p>
    <w:p w14:paraId="1D5C8827" w14:textId="3A219555" w:rsidR="00AC75AD" w:rsidRPr="00A87BDC" w:rsidRDefault="00AC75AD" w:rsidP="00AC75AD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ТЕО</w:t>
      </w:r>
      <w:r w:rsidRPr="00A87BDC">
        <w:rPr>
          <w:b/>
        </w:rPr>
        <w:t>Р</w:t>
      </w:r>
      <w:r>
        <w:rPr>
          <w:b/>
        </w:rPr>
        <w:t xml:space="preserve">ЕТИЧЕСКАЯ </w:t>
      </w:r>
      <w:r w:rsidRPr="00A87BDC">
        <w:rPr>
          <w:b/>
        </w:rPr>
        <w:t>ЧАСТЬ</w:t>
      </w:r>
    </w:p>
    <w:p w14:paraId="3086A62C" w14:textId="3047487D" w:rsidR="00AC75AD" w:rsidRPr="00C747FC" w:rsidRDefault="00520624" w:rsidP="00520624">
      <w:pPr>
        <w:ind w:firstLine="0"/>
        <w:rPr>
          <w:b/>
          <w:bCs/>
        </w:rPr>
      </w:pPr>
      <w:r w:rsidRPr="00C747FC">
        <w:rPr>
          <w:b/>
          <w:bCs/>
        </w:rPr>
        <w:tab/>
      </w:r>
      <w:r w:rsidR="0005632A">
        <w:rPr>
          <w:b/>
          <w:bCs/>
        </w:rPr>
        <w:t>Введение</w:t>
      </w:r>
      <w:r w:rsidR="00C747FC" w:rsidRPr="00C747FC">
        <w:rPr>
          <w:b/>
          <w:bCs/>
        </w:rPr>
        <w:t xml:space="preserve"> </w:t>
      </w:r>
    </w:p>
    <w:p w14:paraId="4050EEBB" w14:textId="21844F13" w:rsidR="0005632A" w:rsidRDefault="0005632A" w:rsidP="00D73520">
      <w:pPr>
        <w:tabs>
          <w:tab w:val="center" w:pos="4678"/>
          <w:tab w:val="right" w:pos="9356"/>
        </w:tabs>
      </w:pPr>
      <w:r>
        <w:t xml:space="preserve">Используемые каскады из газовых центрифуг для изотопного обогащения урана представляют собой типичный прямоугольный каскад с циркуляцией, схема которого приведена на рисунке 1. Ступени такого каскада состоят из </w:t>
      </w:r>
      <w:r w:rsidRPr="0005632A">
        <w:rPr>
          <w:i/>
          <w:iCs/>
        </w:rPr>
        <w:t>i</w:t>
      </w:r>
      <w:r>
        <w:t xml:space="preserve"> газовых центрифуг, параллельно соединенных на общие потоки отбора, отвала и питания. Каждая центрифуга выполняет здесь роль разделительного элемента и если каждая из них имеет оптимальные рабочие характеристики и работает в оптимальном режиме, то и сам каскад будет иметь оптимальные рабочие параметры. </w:t>
      </w:r>
    </w:p>
    <w:p w14:paraId="5D5567F8" w14:textId="77777777" w:rsidR="0005632A" w:rsidRDefault="0005632A" w:rsidP="00D73520">
      <w:pPr>
        <w:tabs>
          <w:tab w:val="center" w:pos="4678"/>
          <w:tab w:val="right" w:pos="9356"/>
        </w:tabs>
      </w:pPr>
      <w:r>
        <w:t xml:space="preserve">К рабочим параметрам каскада относятся </w:t>
      </w:r>
    </w:p>
    <w:p w14:paraId="18004BD3" w14:textId="5F7FD4BD" w:rsidR="0005632A" w:rsidRDefault="0005632A" w:rsidP="00D73520">
      <w:pPr>
        <w:tabs>
          <w:tab w:val="center" w:pos="4678"/>
          <w:tab w:val="right" w:pos="9356"/>
        </w:tabs>
      </w:pPr>
      <w:r>
        <w:t xml:space="preserve">1. Производительность ступеней </w:t>
      </w:r>
    </w:p>
    <w:p w14:paraId="1597D224" w14:textId="46112CE7" w:rsidR="0005632A" w:rsidRDefault="0005632A" w:rsidP="00D73520">
      <w:pPr>
        <w:tabs>
          <w:tab w:val="center" w:pos="4678"/>
          <w:tab w:val="right" w:pos="9356"/>
        </w:tabs>
      </w:pPr>
      <w:r>
        <w:t xml:space="preserve">2. Мощность разделения каскада </w:t>
      </w:r>
    </w:p>
    <w:p w14:paraId="5C2BC919" w14:textId="1BF47662" w:rsidR="0005632A" w:rsidRDefault="0005632A" w:rsidP="00D73520">
      <w:pPr>
        <w:tabs>
          <w:tab w:val="center" w:pos="4678"/>
          <w:tab w:val="right" w:pos="9356"/>
        </w:tabs>
      </w:pPr>
      <w:r>
        <w:t xml:space="preserve">3. Число ступеней в регенеративной, обогатительной части и для всего каскада в целом. </w:t>
      </w:r>
    </w:p>
    <w:p w14:paraId="3855ADF7" w14:textId="0115F227" w:rsidR="0005632A" w:rsidRDefault="0005632A" w:rsidP="00D73520">
      <w:pPr>
        <w:tabs>
          <w:tab w:val="center" w:pos="4678"/>
          <w:tab w:val="right" w:pos="9356"/>
        </w:tabs>
      </w:pPr>
      <w:r>
        <w:t xml:space="preserve">4. Внешние параметры каскада поток питания </w:t>
      </w:r>
      <w:r w:rsidRPr="0005632A">
        <w:rPr>
          <w:i/>
          <w:iCs/>
        </w:rPr>
        <w:t>F</w:t>
      </w:r>
      <w:r>
        <w:t xml:space="preserve">, с концентрацией легкого изотопа </w:t>
      </w:r>
      <w:proofErr w:type="spellStart"/>
      <w:r w:rsidRPr="0005632A">
        <w:rPr>
          <w:i/>
          <w:iCs/>
        </w:rPr>
        <w:t>c</w:t>
      </w:r>
      <w:r w:rsidRPr="0005632A">
        <w:rPr>
          <w:vertAlign w:val="subscript"/>
        </w:rPr>
        <w:t>F</w:t>
      </w:r>
      <w:proofErr w:type="spellEnd"/>
      <w:r>
        <w:t xml:space="preserve">, поток отбора </w:t>
      </w:r>
      <w:r w:rsidRPr="0005632A">
        <w:rPr>
          <w:i/>
          <w:iCs/>
        </w:rPr>
        <w:t>P</w:t>
      </w:r>
      <w:r>
        <w:t xml:space="preserve">, с концентрацией легкого изотопа </w:t>
      </w:r>
      <w:proofErr w:type="spellStart"/>
      <w:r w:rsidRPr="0005632A">
        <w:rPr>
          <w:i/>
          <w:iCs/>
        </w:rPr>
        <w:t>c</w:t>
      </w:r>
      <w:r w:rsidRPr="0005632A">
        <w:rPr>
          <w:vertAlign w:val="subscript"/>
        </w:rPr>
        <w:t>P</w:t>
      </w:r>
      <w:proofErr w:type="spellEnd"/>
      <w:r>
        <w:t xml:space="preserve"> и поток отвала </w:t>
      </w:r>
      <w:r w:rsidRPr="0005632A">
        <w:rPr>
          <w:i/>
          <w:iCs/>
        </w:rPr>
        <w:t>W</w:t>
      </w:r>
      <w:r>
        <w:t xml:space="preserve">, с концентрацией легкого изотопа </w:t>
      </w:r>
      <w:proofErr w:type="spellStart"/>
      <w:r w:rsidRPr="0005632A">
        <w:rPr>
          <w:i/>
          <w:iCs/>
        </w:rPr>
        <w:t>c</w:t>
      </w:r>
      <w:r w:rsidRPr="0005632A">
        <w:rPr>
          <w:vertAlign w:val="subscript"/>
        </w:rPr>
        <w:t>W</w:t>
      </w:r>
      <w:proofErr w:type="spellEnd"/>
      <w:r>
        <w:t xml:space="preserve">. </w:t>
      </w:r>
    </w:p>
    <w:p w14:paraId="0F5F3A7B" w14:textId="0B1A9546" w:rsidR="0005632A" w:rsidRDefault="0005632A" w:rsidP="00D73520">
      <w:pPr>
        <w:tabs>
          <w:tab w:val="center" w:pos="4678"/>
          <w:tab w:val="right" w:pos="9356"/>
        </w:tabs>
      </w:pPr>
      <w:r>
        <w:t xml:space="preserve">5. Внутренние переменные каскада потоки и их концентрации по ступеням. В регенеративной части потоки питания </w:t>
      </w:r>
      <w:proofErr w:type="spellStart"/>
      <w:r w:rsidRPr="003F1282">
        <w:rPr>
          <w:i/>
          <w:iCs/>
        </w:rPr>
        <w:t>Q</w:t>
      </w:r>
      <w:r w:rsidRPr="003F1282">
        <w:rPr>
          <w:vertAlign w:val="subscript"/>
        </w:rPr>
        <w:t>j</w:t>
      </w:r>
      <w:proofErr w:type="spellEnd"/>
      <w:r>
        <w:t>, с концентрацией легко</w:t>
      </w:r>
      <w:r w:rsidR="003F1282">
        <w:t xml:space="preserve">го </w:t>
      </w:r>
      <w:r>
        <w:t xml:space="preserve">изотопа </w:t>
      </w:r>
      <w:proofErr w:type="spellStart"/>
      <w:r w:rsidRPr="003F1282">
        <w:rPr>
          <w:i/>
          <w:iCs/>
        </w:rPr>
        <w:t>c</w:t>
      </w:r>
      <w:r w:rsidRPr="003F1282">
        <w:rPr>
          <w:vertAlign w:val="subscript"/>
        </w:rPr>
        <w:t>j</w:t>
      </w:r>
      <w:proofErr w:type="spellEnd"/>
      <w:r>
        <w:t xml:space="preserve">, потоки отбора </w:t>
      </w:r>
      <w:proofErr w:type="spellStart"/>
      <w:r w:rsidRPr="003F1282">
        <w:rPr>
          <w:i/>
          <w:iCs/>
        </w:rPr>
        <w:t>Q</w:t>
      </w:r>
      <w:r>
        <w:t>’</w:t>
      </w:r>
      <w:r w:rsidRPr="003F1282">
        <w:rPr>
          <w:vertAlign w:val="subscript"/>
        </w:rPr>
        <w:t>j</w:t>
      </w:r>
      <w:proofErr w:type="spellEnd"/>
      <w:r>
        <w:t xml:space="preserve">, с концентрацией легкого изотопа </w:t>
      </w:r>
      <w:proofErr w:type="spellStart"/>
      <w:r w:rsidRPr="003F1282">
        <w:rPr>
          <w:i/>
          <w:iCs/>
        </w:rPr>
        <w:t>c</w:t>
      </w:r>
      <w:r>
        <w:t>’</w:t>
      </w:r>
      <w:r w:rsidRPr="003F1282">
        <w:rPr>
          <w:vertAlign w:val="subscript"/>
        </w:rPr>
        <w:t>j</w:t>
      </w:r>
      <w:proofErr w:type="spellEnd"/>
      <w:r>
        <w:t xml:space="preserve">, потоки отвала </w:t>
      </w:r>
      <w:proofErr w:type="spellStart"/>
      <w:r w:rsidRPr="003F1282">
        <w:rPr>
          <w:i/>
          <w:iCs/>
        </w:rPr>
        <w:t>Q</w:t>
      </w:r>
      <w:r>
        <w:t>’’</w:t>
      </w:r>
      <w:r w:rsidRPr="003F1282">
        <w:rPr>
          <w:vertAlign w:val="subscript"/>
        </w:rPr>
        <w:t>j</w:t>
      </w:r>
      <w:proofErr w:type="spellEnd"/>
      <w:r>
        <w:t xml:space="preserve">, с концентрацией легкого изотопа </w:t>
      </w:r>
      <w:proofErr w:type="spellStart"/>
      <w:r w:rsidRPr="003F1282">
        <w:rPr>
          <w:i/>
          <w:iCs/>
        </w:rPr>
        <w:t>c</w:t>
      </w:r>
      <w:r>
        <w:t>’’</w:t>
      </w:r>
      <w:r w:rsidRPr="003F1282">
        <w:rPr>
          <w:vertAlign w:val="subscript"/>
        </w:rPr>
        <w:t>j</w:t>
      </w:r>
      <w:proofErr w:type="spellEnd"/>
      <w:r>
        <w:t xml:space="preserve">, где </w:t>
      </w:r>
      <w:r w:rsidRPr="003F1282">
        <w:rPr>
          <w:i/>
          <w:iCs/>
        </w:rPr>
        <w:t>j</w:t>
      </w:r>
      <w:r>
        <w:t xml:space="preserve"> </w:t>
      </w:r>
      <w:r w:rsidR="003F1282">
        <w:t>–</w:t>
      </w:r>
      <w:r>
        <w:t xml:space="preserve"> текущий номер ступени в регенеративной части каскада. В обогатительной части потоки питания </w:t>
      </w:r>
      <w:proofErr w:type="spellStart"/>
      <w:r w:rsidRPr="003F1282">
        <w:rPr>
          <w:i/>
          <w:iCs/>
        </w:rPr>
        <w:t>Q</w:t>
      </w:r>
      <w:r w:rsidRPr="003F1282">
        <w:rPr>
          <w:vertAlign w:val="subscript"/>
        </w:rPr>
        <w:t>i</w:t>
      </w:r>
      <w:proofErr w:type="spellEnd"/>
      <w:r>
        <w:t xml:space="preserve">, с концентрацией легкого изотопа </w:t>
      </w:r>
      <w:proofErr w:type="spellStart"/>
      <w:r w:rsidRPr="003F1282">
        <w:rPr>
          <w:i/>
          <w:iCs/>
        </w:rPr>
        <w:t>c</w:t>
      </w:r>
      <w:r w:rsidRPr="003F1282">
        <w:rPr>
          <w:vertAlign w:val="subscript"/>
        </w:rPr>
        <w:t>i</w:t>
      </w:r>
      <w:proofErr w:type="spellEnd"/>
      <w:r>
        <w:t xml:space="preserve">, потоки отбора </w:t>
      </w:r>
      <w:proofErr w:type="spellStart"/>
      <w:r w:rsidRPr="003F1282">
        <w:rPr>
          <w:i/>
          <w:iCs/>
        </w:rPr>
        <w:t>Q</w:t>
      </w:r>
      <w:r>
        <w:t>’</w:t>
      </w:r>
      <w:r w:rsidRPr="003F1282">
        <w:rPr>
          <w:vertAlign w:val="subscript"/>
        </w:rPr>
        <w:t>i</w:t>
      </w:r>
      <w:proofErr w:type="spellEnd"/>
      <w:r>
        <w:t xml:space="preserve"> с концентрацией легкого изотопа </w:t>
      </w:r>
      <w:proofErr w:type="spellStart"/>
      <w:r w:rsidRPr="003F1282">
        <w:rPr>
          <w:i/>
          <w:iCs/>
        </w:rPr>
        <w:t>c</w:t>
      </w:r>
      <w:r>
        <w:t>’</w:t>
      </w:r>
      <w:r w:rsidRPr="003F1282">
        <w:rPr>
          <w:vertAlign w:val="subscript"/>
        </w:rPr>
        <w:t>i</w:t>
      </w:r>
      <w:proofErr w:type="spellEnd"/>
      <w:r>
        <w:t xml:space="preserve">, потоки отвала </w:t>
      </w:r>
      <w:proofErr w:type="spellStart"/>
      <w:r w:rsidRPr="003F1282">
        <w:rPr>
          <w:i/>
          <w:iCs/>
        </w:rPr>
        <w:t>Q</w:t>
      </w:r>
      <w:r>
        <w:t>’’</w:t>
      </w:r>
      <w:r w:rsidRPr="003F1282">
        <w:rPr>
          <w:vertAlign w:val="subscript"/>
        </w:rPr>
        <w:t>i</w:t>
      </w:r>
      <w:proofErr w:type="spellEnd"/>
      <w:r>
        <w:t xml:space="preserve"> с концентрацией легкого изотопа </w:t>
      </w:r>
      <w:proofErr w:type="spellStart"/>
      <w:r w:rsidRPr="003F1282">
        <w:rPr>
          <w:i/>
          <w:iCs/>
        </w:rPr>
        <w:t>c</w:t>
      </w:r>
      <w:r>
        <w:t>’’</w:t>
      </w:r>
      <w:r w:rsidRPr="003F1282">
        <w:rPr>
          <w:vertAlign w:val="subscript"/>
        </w:rPr>
        <w:t>i</w:t>
      </w:r>
      <w:proofErr w:type="spellEnd"/>
      <w:r>
        <w:t xml:space="preserve">, где </w:t>
      </w:r>
      <w:r w:rsidRPr="003F1282">
        <w:rPr>
          <w:i/>
          <w:iCs/>
        </w:rPr>
        <w:t>i</w:t>
      </w:r>
      <w:r w:rsidR="003F1282">
        <w:rPr>
          <w:i/>
          <w:iCs/>
        </w:rPr>
        <w:t xml:space="preserve"> </w:t>
      </w:r>
      <w:r w:rsidR="003F1282">
        <w:t xml:space="preserve">– </w:t>
      </w:r>
      <w:r>
        <w:t xml:space="preserve">текущий номер ступени обогатительной части каскада. </w:t>
      </w:r>
    </w:p>
    <w:p w14:paraId="72A149FC" w14:textId="50B8057C" w:rsidR="0005632A" w:rsidRDefault="0005632A" w:rsidP="00D73520">
      <w:pPr>
        <w:tabs>
          <w:tab w:val="center" w:pos="4678"/>
          <w:tab w:val="right" w:pos="9356"/>
        </w:tabs>
      </w:pPr>
      <w:r>
        <w:lastRenderedPageBreak/>
        <w:t xml:space="preserve">6. Общий поток вещества в каскаде, J. </w:t>
      </w:r>
    </w:p>
    <w:p w14:paraId="0CA42713" w14:textId="3EB75012" w:rsidR="0005632A" w:rsidRDefault="0005632A" w:rsidP="00D73520">
      <w:pPr>
        <w:tabs>
          <w:tab w:val="center" w:pos="4678"/>
          <w:tab w:val="right" w:pos="9356"/>
        </w:tabs>
      </w:pPr>
      <w:r>
        <w:t xml:space="preserve">7. Время установления стационарного состояния в каскаде, </w:t>
      </w:r>
      <w:proofErr w:type="spellStart"/>
      <w:r>
        <w:t>tст</w:t>
      </w:r>
      <w:proofErr w:type="spellEnd"/>
      <w:r>
        <w:t xml:space="preserve"> </w:t>
      </w:r>
    </w:p>
    <w:p w14:paraId="0778046B" w14:textId="30A031D3" w:rsidR="00AC75AD" w:rsidRDefault="0005632A" w:rsidP="00D73520">
      <w:pPr>
        <w:tabs>
          <w:tab w:val="center" w:pos="4678"/>
          <w:tab w:val="right" w:pos="9356"/>
        </w:tabs>
      </w:pPr>
      <w:r>
        <w:t>Все указанные параметры имеют свои математические зависимости. Мы рассмотрим на примере идеального каскада.</w:t>
      </w:r>
    </w:p>
    <w:p w14:paraId="65D761EA" w14:textId="77777777" w:rsidR="00C747FC" w:rsidRPr="00520624" w:rsidRDefault="00C747FC" w:rsidP="00AC75AD">
      <w:pPr>
        <w:tabs>
          <w:tab w:val="center" w:pos="4678"/>
          <w:tab w:val="right" w:pos="9356"/>
        </w:tabs>
      </w:pPr>
    </w:p>
    <w:p w14:paraId="1567EEBE" w14:textId="6B34715F" w:rsidR="00752776" w:rsidRPr="0005632A" w:rsidRDefault="00520624" w:rsidP="00C747FC">
      <w:pPr>
        <w:ind w:firstLine="0"/>
        <w:rPr>
          <w:b/>
          <w:bCs/>
        </w:rPr>
      </w:pPr>
      <w:r w:rsidRPr="0005632A">
        <w:rPr>
          <w:b/>
          <w:bCs/>
        </w:rPr>
        <w:t>1.2.</w:t>
      </w:r>
      <w:r w:rsidRPr="0005632A">
        <w:rPr>
          <w:b/>
          <w:bCs/>
        </w:rPr>
        <w:tab/>
      </w:r>
      <w:r w:rsidR="0005632A" w:rsidRPr="0005632A">
        <w:rPr>
          <w:b/>
          <w:bCs/>
        </w:rPr>
        <w:t>Основные соотношения для рабочих параметров идеального каскада</w:t>
      </w:r>
    </w:p>
    <w:p w14:paraId="5FFFED6B" w14:textId="57A79397" w:rsidR="00377266" w:rsidRDefault="0005632A" w:rsidP="00D73520">
      <w:pPr>
        <w:tabs>
          <w:tab w:val="center" w:pos="4678"/>
          <w:tab w:val="right" w:pos="9356"/>
        </w:tabs>
      </w:pPr>
      <w:r>
        <w:t xml:space="preserve">Графическая форма идеального каскада, представляющая собой изменение производительности ступени </w:t>
      </w:r>
      <w:proofErr w:type="spellStart"/>
      <w:proofErr w:type="gramStart"/>
      <w:r w:rsidRPr="003F1282">
        <w:rPr>
          <w:i/>
          <w:iCs/>
        </w:rPr>
        <w:t>Q</w:t>
      </w:r>
      <w:r w:rsidRPr="003F1282">
        <w:rPr>
          <w:vertAlign w:val="subscript"/>
        </w:rPr>
        <w:t>i,j</w:t>
      </w:r>
      <w:proofErr w:type="spellEnd"/>
      <w:proofErr w:type="gramEnd"/>
      <w:r>
        <w:t xml:space="preserve"> или нагрузки на ступень, от 3 номера ступени </w:t>
      </w:r>
      <w:r w:rsidRPr="003F1282">
        <w:rPr>
          <w:i/>
          <w:iCs/>
        </w:rPr>
        <w:t>n</w:t>
      </w:r>
      <w:r>
        <w:t xml:space="preserve"> представлена на рисунке 2.</w:t>
      </w:r>
      <w:r w:rsidR="003F1282">
        <w:t xml:space="preserve"> Д</w:t>
      </w:r>
      <w:r>
        <w:t>ля такого каскада можно записать следующие основные соотношения.</w:t>
      </w:r>
    </w:p>
    <w:p w14:paraId="52D5E4FE" w14:textId="413A2AE0" w:rsidR="003F1282" w:rsidRDefault="003F1282" w:rsidP="003F1282">
      <w:pPr>
        <w:tabs>
          <w:tab w:val="center" w:pos="4678"/>
          <w:tab w:val="right" w:pos="9356"/>
        </w:tabs>
        <w:ind w:firstLine="0"/>
        <w:jc w:val="center"/>
      </w:pPr>
      <w:r w:rsidRPr="003F1282">
        <w:rPr>
          <w:noProof/>
        </w:rPr>
        <w:drawing>
          <wp:inline distT="0" distB="0" distL="0" distR="0" wp14:anchorId="024BE16F" wp14:editId="429561D7">
            <wp:extent cx="4887488" cy="19335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344" cy="19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A0B3" w14:textId="4F330061" w:rsidR="003F1282" w:rsidRDefault="003F1282" w:rsidP="003F1282">
      <w:pPr>
        <w:tabs>
          <w:tab w:val="center" w:pos="4678"/>
          <w:tab w:val="right" w:pos="9356"/>
        </w:tabs>
        <w:ind w:firstLine="0"/>
        <w:jc w:val="center"/>
      </w:pPr>
      <w:r>
        <w:t>Рисунок 1 – Схема каскада</w:t>
      </w:r>
    </w:p>
    <w:p w14:paraId="72A26459" w14:textId="5AF0A5BD" w:rsidR="003F1282" w:rsidRDefault="003F1282" w:rsidP="003F1282">
      <w:pPr>
        <w:tabs>
          <w:tab w:val="center" w:pos="4678"/>
          <w:tab w:val="right" w:pos="9356"/>
        </w:tabs>
        <w:ind w:firstLine="0"/>
        <w:jc w:val="center"/>
      </w:pPr>
    </w:p>
    <w:p w14:paraId="5D1323CB" w14:textId="1A274C10" w:rsidR="003F1282" w:rsidRDefault="003F1282" w:rsidP="003F1282">
      <w:pPr>
        <w:tabs>
          <w:tab w:val="center" w:pos="4678"/>
          <w:tab w:val="right" w:pos="9356"/>
        </w:tabs>
        <w:ind w:firstLine="0"/>
        <w:jc w:val="center"/>
      </w:pPr>
      <w:r w:rsidRPr="003F1282">
        <w:rPr>
          <w:noProof/>
        </w:rPr>
        <w:drawing>
          <wp:inline distT="0" distB="0" distL="0" distR="0" wp14:anchorId="597397F2" wp14:editId="3C65A9E7">
            <wp:extent cx="3869144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074" cy="28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CE89" w14:textId="6AA383A0" w:rsidR="003F1282" w:rsidRDefault="003F1282" w:rsidP="003F1282">
      <w:pPr>
        <w:tabs>
          <w:tab w:val="center" w:pos="4678"/>
          <w:tab w:val="right" w:pos="9356"/>
        </w:tabs>
        <w:ind w:firstLine="0"/>
        <w:jc w:val="center"/>
      </w:pPr>
      <w:r>
        <w:t>Рисунок 2 – Схема формы каскада</w:t>
      </w:r>
    </w:p>
    <w:p w14:paraId="1DFD906E" w14:textId="77777777" w:rsidR="003F1282" w:rsidRDefault="003F1282" w:rsidP="003F1282">
      <w:pPr>
        <w:tabs>
          <w:tab w:val="center" w:pos="4678"/>
          <w:tab w:val="right" w:pos="9356"/>
        </w:tabs>
        <w:ind w:firstLine="0"/>
        <w:jc w:val="center"/>
      </w:pPr>
    </w:p>
    <w:p w14:paraId="3DE5B742" w14:textId="28D9EA39" w:rsidR="0005632A" w:rsidRPr="00377266" w:rsidRDefault="003F1282" w:rsidP="00D73520">
      <w:pPr>
        <w:tabs>
          <w:tab w:val="center" w:pos="4678"/>
          <w:tab w:val="right" w:pos="9356"/>
        </w:tabs>
      </w:pPr>
      <w:r>
        <w:t xml:space="preserve">Число ступеней в регенеративной части каскада, </w:t>
      </w:r>
      <w:proofErr w:type="spellStart"/>
      <w:r w:rsidRPr="003F1282">
        <w:rPr>
          <w:i/>
          <w:iCs/>
        </w:rPr>
        <w:t>n</w:t>
      </w:r>
      <w:r w:rsidRPr="003F1282">
        <w:rPr>
          <w:vertAlign w:val="subscript"/>
        </w:rPr>
        <w:t>w</w:t>
      </w:r>
      <w:proofErr w:type="spellEnd"/>
      <w:r>
        <w:t>.</w:t>
      </w:r>
    </w:p>
    <w:p w14:paraId="3A7C9C74" w14:textId="0912CC0A" w:rsidR="00377266" w:rsidRDefault="003F1282" w:rsidP="00C747FC">
      <w:pPr>
        <w:tabs>
          <w:tab w:val="center" w:pos="4678"/>
          <w:tab w:val="right" w:pos="9356"/>
        </w:tabs>
      </w:pPr>
      <w:r>
        <w:tab/>
      </w:r>
      <w:r w:rsidRPr="003F1282">
        <w:rPr>
          <w:position w:val="-38"/>
        </w:rPr>
        <w:object w:dxaOrig="3440" w:dyaOrig="900" w14:anchorId="2B68D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85pt;height:44.85pt" o:ole="">
            <v:imagedata r:id="rId9" o:title=""/>
          </v:shape>
          <o:OLEObject Type="Embed" ProgID="Equation.DSMT4" ShapeID="_x0000_i1025" DrawAspect="Content" ObjectID="_1705171945" r:id="rId10"/>
        </w:object>
      </w:r>
      <w:r>
        <w:tab/>
        <w:t>(1)</w:t>
      </w:r>
    </w:p>
    <w:p w14:paraId="4190496A" w14:textId="419B57D0" w:rsidR="003F1282" w:rsidRDefault="003F1282" w:rsidP="003F1282">
      <w:pPr>
        <w:tabs>
          <w:tab w:val="center" w:pos="4678"/>
          <w:tab w:val="right" w:pos="9356"/>
        </w:tabs>
        <w:ind w:firstLine="0"/>
      </w:pPr>
      <w:r>
        <w:t xml:space="preserve">где </w:t>
      </w:r>
      <w:proofErr w:type="spellStart"/>
      <w:r w:rsidRPr="00FF1E04">
        <w:rPr>
          <w:i/>
          <w:iCs/>
        </w:rPr>
        <w:t>a</w:t>
      </w:r>
      <w:r w:rsidRPr="00FF1E04">
        <w:rPr>
          <w:vertAlign w:val="subscript"/>
        </w:rPr>
        <w:t>П</w:t>
      </w:r>
      <w:proofErr w:type="spellEnd"/>
      <w:r>
        <w:t xml:space="preserve"> –</w:t>
      </w:r>
      <w:r w:rsidR="00FF1E04">
        <w:t xml:space="preserve"> </w:t>
      </w:r>
      <w:r>
        <w:t>полный коэффициент разделения для газовой центрифуги.</w:t>
      </w:r>
    </w:p>
    <w:p w14:paraId="1FE70C6C" w14:textId="7F849C0D" w:rsidR="003F1282" w:rsidRDefault="003F1282" w:rsidP="00C747FC">
      <w:pPr>
        <w:tabs>
          <w:tab w:val="center" w:pos="4678"/>
          <w:tab w:val="right" w:pos="9356"/>
        </w:tabs>
      </w:pPr>
      <w:r>
        <w:t xml:space="preserve">Число ступеней в обогатительной части каскада, </w:t>
      </w:r>
      <w:proofErr w:type="spellStart"/>
      <w:r w:rsidRPr="00FF1E04">
        <w:rPr>
          <w:i/>
          <w:iCs/>
        </w:rPr>
        <w:t>n</w:t>
      </w:r>
      <w:r w:rsidRPr="00FF1E04">
        <w:rPr>
          <w:vertAlign w:val="subscript"/>
        </w:rPr>
        <w:t>P</w:t>
      </w:r>
      <w:proofErr w:type="spellEnd"/>
      <w:r>
        <w:t>.</w:t>
      </w:r>
    </w:p>
    <w:p w14:paraId="67A7B6F1" w14:textId="16C6EFCA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F1E04" w:rsidRPr="003F1282">
        <w:rPr>
          <w:position w:val="-38"/>
        </w:rPr>
        <w:object w:dxaOrig="3379" w:dyaOrig="900" w14:anchorId="3D048A52">
          <v:shape id="_x0000_i1026" type="#_x0000_t75" style="width:168.45pt;height:44.85pt" o:ole="">
            <v:imagedata r:id="rId11" o:title=""/>
          </v:shape>
          <o:OLEObject Type="Embed" ProgID="Equation.DSMT4" ShapeID="_x0000_i1026" DrawAspect="Content" ObjectID="_1705171946" r:id="rId12"/>
        </w:object>
      </w:r>
      <w:r>
        <w:tab/>
        <w:t>(2)</w:t>
      </w:r>
    </w:p>
    <w:p w14:paraId="33C07A32" w14:textId="641C5B94" w:rsidR="003F1282" w:rsidRDefault="003F1282" w:rsidP="00C747FC">
      <w:pPr>
        <w:tabs>
          <w:tab w:val="center" w:pos="4678"/>
          <w:tab w:val="right" w:pos="9356"/>
        </w:tabs>
      </w:pPr>
      <w:r>
        <w:t xml:space="preserve">Общее число ступеней в каскаде, </w:t>
      </w:r>
      <w:r w:rsidRPr="00A44BFC">
        <w:rPr>
          <w:i/>
          <w:iCs/>
        </w:rPr>
        <w:t>n</w:t>
      </w:r>
    </w:p>
    <w:p w14:paraId="2EF21F4C" w14:textId="219FCFF7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A44BFC" w:rsidRPr="003F1282">
        <w:rPr>
          <w:position w:val="-38"/>
        </w:rPr>
        <w:object w:dxaOrig="4940" w:dyaOrig="900" w14:anchorId="6E98573D">
          <v:shape id="_x0000_i1027" type="#_x0000_t75" style="width:246.55pt;height:44.85pt" o:ole="">
            <v:imagedata r:id="rId13" o:title=""/>
          </v:shape>
          <o:OLEObject Type="Embed" ProgID="Equation.DSMT4" ShapeID="_x0000_i1027" DrawAspect="Content" ObjectID="_1705171947" r:id="rId14"/>
        </w:object>
      </w:r>
      <w:r>
        <w:tab/>
        <w:t>(3)</w:t>
      </w:r>
    </w:p>
    <w:p w14:paraId="0C603834" w14:textId="32BAF9F4" w:rsidR="003F1282" w:rsidRDefault="003F1282" w:rsidP="00C747FC">
      <w:pPr>
        <w:tabs>
          <w:tab w:val="center" w:pos="4678"/>
          <w:tab w:val="right" w:pos="9356"/>
        </w:tabs>
      </w:pPr>
      <w:r>
        <w:t>Концентрация легкого изотопа в питании для ступеней регенеративной части каскада</w:t>
      </w:r>
    </w:p>
    <w:p w14:paraId="4A13CE8C" w14:textId="646B3EE7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A44BFC" w:rsidRPr="00A44BFC">
        <w:rPr>
          <w:position w:val="-76"/>
        </w:rPr>
        <w:object w:dxaOrig="3640" w:dyaOrig="1200" w14:anchorId="57D10272">
          <v:shape id="_x0000_i1028" type="#_x0000_t75" style="width:182.05pt;height:59.75pt" o:ole="">
            <v:imagedata r:id="rId15" o:title=""/>
          </v:shape>
          <o:OLEObject Type="Embed" ProgID="Equation.DSMT4" ShapeID="_x0000_i1028" DrawAspect="Content" ObjectID="_1705171948" r:id="rId16"/>
        </w:object>
      </w:r>
      <w:r>
        <w:tab/>
        <w:t>(4)</w:t>
      </w:r>
    </w:p>
    <w:p w14:paraId="4624B630" w14:textId="1CD9408B" w:rsidR="003F1282" w:rsidRDefault="003F1282" w:rsidP="00A44BFC">
      <w:pPr>
        <w:tabs>
          <w:tab w:val="center" w:pos="4678"/>
          <w:tab w:val="right" w:pos="9356"/>
        </w:tabs>
        <w:ind w:firstLine="0"/>
      </w:pPr>
      <w:r>
        <w:t xml:space="preserve">где </w:t>
      </w:r>
      <w:proofErr w:type="spellStart"/>
      <w:r w:rsidRPr="00A44BFC">
        <w:rPr>
          <w:i/>
          <w:iCs/>
        </w:rPr>
        <w:t>n</w:t>
      </w:r>
      <w:r w:rsidRPr="00A44BFC">
        <w:rPr>
          <w:vertAlign w:val="subscript"/>
        </w:rPr>
        <w:t>j</w:t>
      </w:r>
      <w:proofErr w:type="spellEnd"/>
      <w:r>
        <w:t xml:space="preserve"> – номер ступени в сторону отвала.</w:t>
      </w:r>
    </w:p>
    <w:p w14:paraId="558DD60F" w14:textId="62E59B26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A44BFC" w:rsidRPr="00A44BFC">
        <w:rPr>
          <w:position w:val="-72"/>
        </w:rPr>
        <w:object w:dxaOrig="3540" w:dyaOrig="1160" w14:anchorId="0206F84D">
          <v:shape id="_x0000_i1029" type="#_x0000_t75" style="width:177.3pt;height:57.75pt" o:ole="">
            <v:imagedata r:id="rId17" o:title=""/>
          </v:shape>
          <o:OLEObject Type="Embed" ProgID="Equation.DSMT4" ShapeID="_x0000_i1029" DrawAspect="Content" ObjectID="_1705171949" r:id="rId18"/>
        </w:object>
      </w:r>
      <w:r>
        <w:tab/>
        <w:t>(5)</w:t>
      </w:r>
    </w:p>
    <w:p w14:paraId="1C4A6974" w14:textId="00A830A3" w:rsidR="003F1282" w:rsidRDefault="003F1282" w:rsidP="00A44BFC">
      <w:pPr>
        <w:tabs>
          <w:tab w:val="center" w:pos="4678"/>
          <w:tab w:val="right" w:pos="9356"/>
        </w:tabs>
        <w:ind w:firstLine="0"/>
      </w:pPr>
      <w:r>
        <w:t xml:space="preserve">где </w:t>
      </w:r>
      <w:proofErr w:type="spellStart"/>
      <w:r w:rsidRPr="00A44BFC">
        <w:rPr>
          <w:i/>
          <w:iCs/>
        </w:rPr>
        <w:t>n</w:t>
      </w:r>
      <w:r w:rsidRPr="00A44BFC">
        <w:rPr>
          <w:vertAlign w:val="subscript"/>
        </w:rPr>
        <w:t>i</w:t>
      </w:r>
      <w:proofErr w:type="spellEnd"/>
      <w:r>
        <w:t xml:space="preserve"> – номер ступени в сторону отвала.</w:t>
      </w:r>
    </w:p>
    <w:p w14:paraId="4F5E914B" w14:textId="24C8D26D" w:rsidR="003F1282" w:rsidRDefault="003F1282" w:rsidP="00C747FC">
      <w:pPr>
        <w:tabs>
          <w:tab w:val="center" w:pos="4678"/>
          <w:tab w:val="right" w:pos="9356"/>
        </w:tabs>
      </w:pPr>
      <w:r>
        <w:t xml:space="preserve">Производительность отдельной ступени в регенеративной части каскада, </w:t>
      </w:r>
      <w:proofErr w:type="spellStart"/>
      <w:r w:rsidRPr="00A44BFC">
        <w:rPr>
          <w:i/>
          <w:iCs/>
        </w:rPr>
        <w:t>Q</w:t>
      </w:r>
      <w:r w:rsidRPr="00A44BFC">
        <w:rPr>
          <w:vertAlign w:val="subscript"/>
        </w:rPr>
        <w:t>j</w:t>
      </w:r>
      <w:proofErr w:type="spellEnd"/>
    </w:p>
    <w:p w14:paraId="473D5C84" w14:textId="0027EBB2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424161" w:rsidRPr="00424161">
        <w:rPr>
          <w:position w:val="-38"/>
        </w:rPr>
        <w:object w:dxaOrig="7580" w:dyaOrig="900" w14:anchorId="1CDECA55">
          <v:shape id="_x0000_i1030" type="#_x0000_t75" style="width:378.35pt;height:44.85pt" o:ole="">
            <v:imagedata r:id="rId19" o:title=""/>
          </v:shape>
          <o:OLEObject Type="Embed" ProgID="Equation.DSMT4" ShapeID="_x0000_i1030" DrawAspect="Content" ObjectID="_1705171950" r:id="rId20"/>
        </w:object>
      </w:r>
      <w:r>
        <w:tab/>
        <w:t>(6)</w:t>
      </w:r>
    </w:p>
    <w:p w14:paraId="24D1F747" w14:textId="285F02D0" w:rsidR="003F1282" w:rsidRDefault="003F1282" w:rsidP="00A44BFC">
      <w:pPr>
        <w:tabs>
          <w:tab w:val="center" w:pos="4678"/>
          <w:tab w:val="right" w:pos="9356"/>
        </w:tabs>
        <w:ind w:firstLine="0"/>
      </w:pPr>
      <w:r>
        <w:t xml:space="preserve">где </w:t>
      </w:r>
      <w:proofErr w:type="spellStart"/>
      <w:r w:rsidRPr="00A44BFC">
        <w:rPr>
          <w:i/>
          <w:iCs/>
        </w:rPr>
        <w:t>a</w:t>
      </w:r>
      <w:r w:rsidRPr="00A44BFC">
        <w:rPr>
          <w:vertAlign w:val="subscript"/>
        </w:rPr>
        <w:t>ff</w:t>
      </w:r>
      <w:proofErr w:type="spellEnd"/>
      <w:r>
        <w:t xml:space="preserve"> – эффективный коэффициент разделения газовой центрифуги.</w:t>
      </w:r>
    </w:p>
    <w:p w14:paraId="5FFBBFED" w14:textId="42B6E7B4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9F184F" w:rsidRPr="009F184F">
        <w:rPr>
          <w:position w:val="-16"/>
        </w:rPr>
        <w:object w:dxaOrig="1180" w:dyaOrig="480" w14:anchorId="2AC04B64">
          <v:shape id="_x0000_i1031" type="#_x0000_t75" style="width:59.1pt;height:23.75pt" o:ole="">
            <v:imagedata r:id="rId21" o:title=""/>
          </v:shape>
          <o:OLEObject Type="Embed" ProgID="Equation.DSMT4" ShapeID="_x0000_i1031" DrawAspect="Content" ObjectID="_1705171951" r:id="rId22"/>
        </w:object>
      </w:r>
      <w:r>
        <w:tab/>
        <w:t>(7)</w:t>
      </w:r>
    </w:p>
    <w:p w14:paraId="29956452" w14:textId="34AA70F0" w:rsidR="003F1282" w:rsidRDefault="003F1282" w:rsidP="00C747FC">
      <w:pPr>
        <w:tabs>
          <w:tab w:val="center" w:pos="4678"/>
          <w:tab w:val="right" w:pos="9356"/>
        </w:tabs>
      </w:pPr>
      <w:r>
        <w:t xml:space="preserve">Производительность отдельной ступени в обогатительной части каскада, </w:t>
      </w:r>
      <w:proofErr w:type="spellStart"/>
      <w:r w:rsidRPr="00A44BFC">
        <w:rPr>
          <w:i/>
          <w:iCs/>
        </w:rPr>
        <w:t>Q</w:t>
      </w:r>
      <w:r w:rsidRPr="00A44BFC">
        <w:rPr>
          <w:vertAlign w:val="subscript"/>
        </w:rPr>
        <w:t>i</w:t>
      </w:r>
      <w:proofErr w:type="spellEnd"/>
    </w:p>
    <w:p w14:paraId="09BB88D3" w14:textId="3128D501" w:rsidR="003F1282" w:rsidRDefault="003F1282" w:rsidP="00C747FC">
      <w:pPr>
        <w:tabs>
          <w:tab w:val="center" w:pos="4678"/>
          <w:tab w:val="right" w:pos="9356"/>
        </w:tabs>
      </w:pPr>
      <w:r>
        <w:lastRenderedPageBreak/>
        <w:tab/>
      </w:r>
      <w:r w:rsidR="00424161" w:rsidRPr="00424161">
        <w:rPr>
          <w:position w:val="-38"/>
        </w:rPr>
        <w:object w:dxaOrig="7600" w:dyaOrig="900" w14:anchorId="392982D2">
          <v:shape id="_x0000_i1032" type="#_x0000_t75" style="width:380.4pt;height:44.85pt" o:ole="">
            <v:imagedata r:id="rId23" o:title=""/>
          </v:shape>
          <o:OLEObject Type="Embed" ProgID="Equation.DSMT4" ShapeID="_x0000_i1032" DrawAspect="Content" ObjectID="_1705171952" r:id="rId24"/>
        </w:object>
      </w:r>
      <w:r>
        <w:tab/>
        <w:t>(8)</w:t>
      </w:r>
    </w:p>
    <w:p w14:paraId="2AA20ED1" w14:textId="0C80D029" w:rsidR="003F1282" w:rsidRDefault="003F1282" w:rsidP="00A44BFC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A44BFC">
        <w:rPr>
          <w:i/>
          <w:iCs/>
        </w:rPr>
        <w:t>i</w:t>
      </w:r>
      <w:r w:rsidR="00A44BFC" w:rsidRPr="00A44BFC">
        <w:t xml:space="preserve"> </w:t>
      </w:r>
      <w:r w:rsidR="00A44BFC">
        <w:t>–</w:t>
      </w:r>
      <w:r w:rsidR="00A44BFC" w:rsidRPr="00A44BFC">
        <w:t xml:space="preserve"> </w:t>
      </w:r>
      <w:r>
        <w:t xml:space="preserve">номер ступени, куда подается питание, </w:t>
      </w:r>
      <w:proofErr w:type="spellStart"/>
      <w:r w:rsidRPr="00A44BFC">
        <w:rPr>
          <w:i/>
          <w:iCs/>
        </w:rPr>
        <w:t>n</w:t>
      </w:r>
      <w:r w:rsidRPr="00A44BFC">
        <w:rPr>
          <w:vertAlign w:val="subscript"/>
        </w:rPr>
        <w:t>p</w:t>
      </w:r>
      <w:proofErr w:type="spellEnd"/>
      <w:r>
        <w:t xml:space="preserve"> – количество ступеней в отборе.</w:t>
      </w:r>
    </w:p>
    <w:p w14:paraId="619D31BF" w14:textId="5E8146BC" w:rsidR="003F1282" w:rsidRDefault="003F1282" w:rsidP="00C747FC">
      <w:pPr>
        <w:tabs>
          <w:tab w:val="center" w:pos="4678"/>
          <w:tab w:val="right" w:pos="9356"/>
        </w:tabs>
      </w:pPr>
      <w:r>
        <w:t xml:space="preserve">Внешние потоки вещества в каскаде </w:t>
      </w:r>
      <w:r w:rsidRPr="00A44BFC">
        <w:rPr>
          <w:i/>
          <w:iCs/>
        </w:rPr>
        <w:t>W</w:t>
      </w:r>
      <w:r>
        <w:t xml:space="preserve"> и </w:t>
      </w:r>
      <w:r w:rsidRPr="00A44BFC">
        <w:rPr>
          <w:i/>
          <w:iCs/>
        </w:rPr>
        <w:t>F</w:t>
      </w:r>
      <w:r>
        <w:t xml:space="preserve"> рассчитываются через параметры, которые обычно задаются заранее: </w:t>
      </w:r>
      <w:r w:rsidRPr="00A44BFC">
        <w:rPr>
          <w:i/>
          <w:iCs/>
        </w:rPr>
        <w:t>p</w:t>
      </w:r>
      <w:r>
        <w:t xml:space="preserve">, </w:t>
      </w:r>
      <w:proofErr w:type="spellStart"/>
      <w:r w:rsidRPr="00A44BFC">
        <w:rPr>
          <w:i/>
          <w:iCs/>
        </w:rPr>
        <w:t>c</w:t>
      </w:r>
      <w:r w:rsidRPr="00A44BFC">
        <w:rPr>
          <w:vertAlign w:val="subscript"/>
        </w:rPr>
        <w:t>P</w:t>
      </w:r>
      <w:proofErr w:type="spellEnd"/>
      <w:r>
        <w:t xml:space="preserve">, </w:t>
      </w:r>
      <w:proofErr w:type="spellStart"/>
      <w:r w:rsidRPr="00A44BFC">
        <w:rPr>
          <w:i/>
          <w:iCs/>
        </w:rPr>
        <w:t>c</w:t>
      </w:r>
      <w:r w:rsidRPr="00A44BFC">
        <w:rPr>
          <w:vertAlign w:val="subscript"/>
        </w:rPr>
        <w:t>F</w:t>
      </w:r>
      <w:proofErr w:type="spellEnd"/>
      <w:r>
        <w:t xml:space="preserve">, </w:t>
      </w:r>
      <w:proofErr w:type="spellStart"/>
      <w:r w:rsidRPr="00A44BFC">
        <w:rPr>
          <w:i/>
          <w:iCs/>
        </w:rPr>
        <w:t>c</w:t>
      </w:r>
      <w:r w:rsidRPr="00A44BFC">
        <w:rPr>
          <w:vertAlign w:val="subscript"/>
        </w:rPr>
        <w:t>W</w:t>
      </w:r>
      <w:proofErr w:type="spellEnd"/>
      <w:r>
        <w:t>.</w:t>
      </w:r>
    </w:p>
    <w:p w14:paraId="1A3956FC" w14:textId="14747A79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424161" w:rsidRPr="00424161">
        <w:rPr>
          <w:position w:val="-34"/>
        </w:rPr>
        <w:object w:dxaOrig="2439" w:dyaOrig="780" w14:anchorId="2BBAE43D">
          <v:shape id="_x0000_i1033" type="#_x0000_t75" style="width:122.25pt;height:38.7pt" o:ole="">
            <v:imagedata r:id="rId25" o:title=""/>
          </v:shape>
          <o:OLEObject Type="Embed" ProgID="Equation.DSMT4" ShapeID="_x0000_i1033" DrawAspect="Content" ObjectID="_1705171953" r:id="rId26"/>
        </w:object>
      </w:r>
      <w:r>
        <w:tab/>
        <w:t>(9)</w:t>
      </w:r>
    </w:p>
    <w:p w14:paraId="732338BC" w14:textId="2514421D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424161" w:rsidRPr="00424161">
        <w:rPr>
          <w:position w:val="-34"/>
        </w:rPr>
        <w:object w:dxaOrig="3360" w:dyaOrig="780" w14:anchorId="773B44F4">
          <v:shape id="_x0000_i1034" type="#_x0000_t75" style="width:167.75pt;height:38.7pt" o:ole="">
            <v:imagedata r:id="rId27" o:title=""/>
          </v:shape>
          <o:OLEObject Type="Embed" ProgID="Equation.DSMT4" ShapeID="_x0000_i1034" DrawAspect="Content" ObjectID="_1705171954" r:id="rId28"/>
        </w:object>
      </w:r>
      <w:r>
        <w:tab/>
        <w:t>(10)</w:t>
      </w:r>
    </w:p>
    <w:p w14:paraId="3CB92E02" w14:textId="696F5248" w:rsidR="003F1282" w:rsidRDefault="003F1282" w:rsidP="00C747FC">
      <w:pPr>
        <w:tabs>
          <w:tab w:val="center" w:pos="4678"/>
          <w:tab w:val="right" w:pos="9356"/>
        </w:tabs>
      </w:pPr>
      <w:r>
        <w:t>При этом для каскада всегда должно выполнятся условие материального баланса по веществу</w:t>
      </w:r>
    </w:p>
    <w:p w14:paraId="6EB47DF4" w14:textId="53CD6C86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9F184F" w:rsidRPr="009F184F">
        <w:rPr>
          <w:position w:val="-6"/>
        </w:rPr>
        <w:object w:dxaOrig="1260" w:dyaOrig="300" w14:anchorId="21C4DD0C">
          <v:shape id="_x0000_i1035" type="#_x0000_t75" style="width:63.15pt;height:14.95pt" o:ole="">
            <v:imagedata r:id="rId29" o:title=""/>
          </v:shape>
          <o:OLEObject Type="Embed" ProgID="Equation.DSMT4" ShapeID="_x0000_i1035" DrawAspect="Content" ObjectID="_1705171955" r:id="rId30"/>
        </w:object>
      </w:r>
      <w:r>
        <w:tab/>
        <w:t>(11)</w:t>
      </w:r>
    </w:p>
    <w:p w14:paraId="6080017B" w14:textId="144392A4" w:rsidR="003F1282" w:rsidRDefault="003F1282" w:rsidP="00C747FC">
      <w:pPr>
        <w:tabs>
          <w:tab w:val="center" w:pos="4678"/>
          <w:tab w:val="right" w:pos="9356"/>
        </w:tabs>
      </w:pPr>
      <w:r>
        <w:t>и по легкому изотопу</w:t>
      </w:r>
    </w:p>
    <w:p w14:paraId="295A0CE4" w14:textId="275165BA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9F184F" w:rsidRPr="009F184F">
        <w:rPr>
          <w:position w:val="-12"/>
        </w:rPr>
        <w:object w:dxaOrig="2480" w:dyaOrig="380" w14:anchorId="76D55969">
          <v:shape id="_x0000_i1036" type="#_x0000_t75" style="width:123.6pt;height:19pt" o:ole="">
            <v:imagedata r:id="rId31" o:title=""/>
          </v:shape>
          <o:OLEObject Type="Embed" ProgID="Equation.DSMT4" ShapeID="_x0000_i1036" DrawAspect="Content" ObjectID="_1705171956" r:id="rId32"/>
        </w:object>
      </w:r>
      <w:r>
        <w:tab/>
        <w:t>(12)</w:t>
      </w:r>
    </w:p>
    <w:p w14:paraId="1CED66BD" w14:textId="7EDC09B3" w:rsidR="003F1282" w:rsidRDefault="003F1282" w:rsidP="00C747FC">
      <w:pPr>
        <w:tabs>
          <w:tab w:val="center" w:pos="4678"/>
          <w:tab w:val="right" w:pos="9356"/>
        </w:tabs>
      </w:pPr>
      <w:r>
        <w:t>Суммарный поток вещества в каскаде</w:t>
      </w:r>
    </w:p>
    <w:p w14:paraId="5A6D0918" w14:textId="5C42AA09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5644F" w:rsidRPr="00F5644F">
        <w:rPr>
          <w:position w:val="-130"/>
        </w:rPr>
        <w:object w:dxaOrig="6560" w:dyaOrig="2740" w14:anchorId="2E2F2D98">
          <v:shape id="_x0000_i1037" type="#_x0000_t75" style="width:327.4pt;height:137.2pt" o:ole="">
            <v:imagedata r:id="rId33" o:title=""/>
          </v:shape>
          <o:OLEObject Type="Embed" ProgID="Equation.DSMT4" ShapeID="_x0000_i1037" DrawAspect="Content" ObjectID="_1705171957" r:id="rId34"/>
        </w:object>
      </w:r>
      <w:r>
        <w:tab/>
        <w:t>(13)</w:t>
      </w:r>
    </w:p>
    <w:p w14:paraId="7C5E234A" w14:textId="6D3AC515" w:rsidR="003F1282" w:rsidRDefault="003F1282" w:rsidP="00C747FC">
      <w:pPr>
        <w:tabs>
          <w:tab w:val="center" w:pos="4678"/>
          <w:tab w:val="right" w:pos="9356"/>
        </w:tabs>
      </w:pPr>
      <w:r>
        <w:t>Мощность разделения каскада</w:t>
      </w:r>
    </w:p>
    <w:p w14:paraId="02A7A920" w14:textId="6E646A25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5644F" w:rsidRPr="00F5644F">
        <w:rPr>
          <w:position w:val="-82"/>
        </w:rPr>
        <w:object w:dxaOrig="6660" w:dyaOrig="1780" w14:anchorId="709D5153">
          <v:shape id="_x0000_i1038" type="#_x0000_t75" style="width:332.85pt;height:89pt" o:ole="">
            <v:imagedata r:id="rId35" o:title=""/>
          </v:shape>
          <o:OLEObject Type="Embed" ProgID="Equation.DSMT4" ShapeID="_x0000_i1038" DrawAspect="Content" ObjectID="_1705171958" r:id="rId36"/>
        </w:object>
      </w:r>
      <w:r>
        <w:tab/>
        <w:t>(14)</w:t>
      </w:r>
    </w:p>
    <w:p w14:paraId="3BADA38C" w14:textId="15F60B05" w:rsidR="003F1282" w:rsidRDefault="003F1282" w:rsidP="00C747FC">
      <w:pPr>
        <w:tabs>
          <w:tab w:val="center" w:pos="4678"/>
          <w:tab w:val="right" w:pos="9356"/>
        </w:tabs>
      </w:pPr>
      <w:r>
        <w:t>Количество газовых центрифуг по ступеням каскада</w:t>
      </w:r>
    </w:p>
    <w:p w14:paraId="1B116A6D" w14:textId="741749D8" w:rsidR="003F1282" w:rsidRDefault="003F1282" w:rsidP="00C747FC">
      <w:pPr>
        <w:tabs>
          <w:tab w:val="center" w:pos="4678"/>
          <w:tab w:val="right" w:pos="9356"/>
        </w:tabs>
      </w:pPr>
      <w:r>
        <w:t>В регенеративной части:</w:t>
      </w:r>
    </w:p>
    <w:p w14:paraId="3C78D19D" w14:textId="10B1AA3A" w:rsidR="003F1282" w:rsidRDefault="003F1282" w:rsidP="00C747FC">
      <w:pPr>
        <w:tabs>
          <w:tab w:val="center" w:pos="4678"/>
          <w:tab w:val="right" w:pos="9356"/>
        </w:tabs>
      </w:pPr>
      <w:r>
        <w:lastRenderedPageBreak/>
        <w:tab/>
      </w:r>
      <w:r w:rsidR="00F07456" w:rsidRPr="00F07456">
        <w:rPr>
          <w:position w:val="-28"/>
        </w:rPr>
        <w:object w:dxaOrig="1100" w:dyaOrig="760" w14:anchorId="7A4F2E81">
          <v:shape id="_x0000_i1039" type="#_x0000_t75" style="width:55pt;height:38.05pt" o:ole="">
            <v:imagedata r:id="rId37" o:title=""/>
          </v:shape>
          <o:OLEObject Type="Embed" ProgID="Equation.DSMT4" ShapeID="_x0000_i1039" DrawAspect="Content" ObjectID="_1705171959" r:id="rId38"/>
        </w:object>
      </w:r>
      <w:r>
        <w:tab/>
        <w:t>(15)</w:t>
      </w:r>
    </w:p>
    <w:p w14:paraId="566605EF" w14:textId="0E654FDE" w:rsidR="003F1282" w:rsidRDefault="003F1282" w:rsidP="00C747FC">
      <w:pPr>
        <w:tabs>
          <w:tab w:val="center" w:pos="4678"/>
          <w:tab w:val="right" w:pos="9356"/>
        </w:tabs>
      </w:pPr>
      <w:r>
        <w:t>В обогатительной части:</w:t>
      </w:r>
    </w:p>
    <w:p w14:paraId="5FB5B144" w14:textId="7FCBC7B3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07456" w:rsidRPr="00F07456">
        <w:rPr>
          <w:position w:val="-28"/>
        </w:rPr>
        <w:object w:dxaOrig="1020" w:dyaOrig="720" w14:anchorId="498430CA">
          <v:shape id="_x0000_i1040" type="#_x0000_t75" style="width:50.95pt;height:36pt" o:ole="">
            <v:imagedata r:id="rId39" o:title=""/>
          </v:shape>
          <o:OLEObject Type="Embed" ProgID="Equation.DSMT4" ShapeID="_x0000_i1040" DrawAspect="Content" ObjectID="_1705171960" r:id="rId40"/>
        </w:object>
      </w:r>
      <w:r>
        <w:tab/>
        <w:t>(16)</w:t>
      </w:r>
    </w:p>
    <w:p w14:paraId="1390160D" w14:textId="6BF2A640" w:rsidR="003F1282" w:rsidRDefault="003F1282" w:rsidP="00C747FC">
      <w:pPr>
        <w:tabs>
          <w:tab w:val="center" w:pos="4678"/>
          <w:tab w:val="right" w:pos="9356"/>
        </w:tabs>
      </w:pPr>
      <w:r>
        <w:t>где</w:t>
      </w:r>
      <w:r w:rsidR="00A44BFC" w:rsidRPr="00A44BFC">
        <w:t xml:space="preserve"> </w:t>
      </w:r>
      <w:r w:rsidR="00A44BFC" w:rsidRPr="00A44BFC">
        <w:rPr>
          <w:position w:val="-6"/>
          <w:lang w:val="en-US"/>
        </w:rPr>
        <w:object w:dxaOrig="279" w:dyaOrig="360" w14:anchorId="2150DB18">
          <v:shape id="_x0000_i1041" type="#_x0000_t75" style="width:14.25pt;height:18.35pt" o:ole="">
            <v:imagedata r:id="rId41" o:title=""/>
          </v:shape>
          <o:OLEObject Type="Embed" ProgID="Equation.DSMT4" ShapeID="_x0000_i1041" DrawAspect="Content" ObjectID="_1705171961" r:id="rId42"/>
        </w:object>
      </w:r>
      <w:r>
        <w:t xml:space="preserve"> – весовая производительность газовой центрифуги</w:t>
      </w:r>
    </w:p>
    <w:p w14:paraId="728AA895" w14:textId="4DEBA5C2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07456" w:rsidRPr="00F07456">
        <w:rPr>
          <w:position w:val="-36"/>
        </w:rPr>
        <w:object w:dxaOrig="2880" w:dyaOrig="859" w14:anchorId="5029D81F">
          <v:shape id="_x0000_i1042" type="#_x0000_t75" style="width:2in;height:42.8pt" o:ole="">
            <v:imagedata r:id="rId43" o:title=""/>
          </v:shape>
          <o:OLEObject Type="Embed" ProgID="Equation.DSMT4" ShapeID="_x0000_i1042" DrawAspect="Content" ObjectID="_1705171962" r:id="rId44"/>
        </w:object>
      </w:r>
      <w:r>
        <w:tab/>
        <w:t>(17)</w:t>
      </w:r>
    </w:p>
    <w:p w14:paraId="75EA0B58" w14:textId="3A37AE6A" w:rsidR="003F1282" w:rsidRDefault="003F1282" w:rsidP="00C747FC">
      <w:pPr>
        <w:tabs>
          <w:tab w:val="center" w:pos="4678"/>
          <w:tab w:val="right" w:pos="9356"/>
        </w:tabs>
      </w:pPr>
      <w:r>
        <w:t xml:space="preserve">Здесь </w:t>
      </w:r>
      <w:r w:rsidRPr="00A44BFC">
        <w:rPr>
          <w:i/>
          <w:iCs/>
        </w:rPr>
        <w:t>L</w:t>
      </w:r>
      <w:r w:rsidR="00A44BFC" w:rsidRPr="00A44BFC">
        <w:rPr>
          <w:i/>
          <w:iCs/>
        </w:rPr>
        <w:t xml:space="preserve"> </w:t>
      </w:r>
      <w:r>
        <w:t xml:space="preserve">- длинна ротора, м; </w:t>
      </w:r>
      <w:proofErr w:type="spellStart"/>
      <w:r w:rsidRPr="00A44BFC">
        <w:rPr>
          <w:i/>
          <w:iCs/>
        </w:rPr>
        <w:t>r</w:t>
      </w:r>
      <w:r w:rsidRPr="00A44BFC">
        <w:rPr>
          <w:vertAlign w:val="subscript"/>
        </w:rPr>
        <w:t>a</w:t>
      </w:r>
      <w:proofErr w:type="spellEnd"/>
      <w:r>
        <w:t xml:space="preserve"> –</w:t>
      </w:r>
      <w:r w:rsidR="00A44BFC" w:rsidRPr="00A44BFC">
        <w:t xml:space="preserve"> </w:t>
      </w:r>
      <w:r>
        <w:t>пер</w:t>
      </w:r>
      <w:r w:rsidR="00A44BFC">
        <w:t>и</w:t>
      </w:r>
      <w:r>
        <w:t xml:space="preserve">ферийный радиус, м; </w:t>
      </w:r>
      <w:proofErr w:type="spellStart"/>
      <w:r w:rsidRPr="00A44BFC">
        <w:rPr>
          <w:i/>
          <w:iCs/>
        </w:rPr>
        <w:t>r</w:t>
      </w:r>
      <w:r w:rsidRPr="00A44BFC">
        <w:rPr>
          <w:vertAlign w:val="subscript"/>
        </w:rPr>
        <w:t>i</w:t>
      </w:r>
      <w:proofErr w:type="spellEnd"/>
      <w:r w:rsidR="00A44BFC">
        <w:t> </w:t>
      </w:r>
      <w:r>
        <w:t>–</w:t>
      </w:r>
      <w:r w:rsidR="00A44BFC">
        <w:t> </w:t>
      </w:r>
      <w:r>
        <w:t>внутренний радиус ротора, м;</w:t>
      </w:r>
      <w:r w:rsidR="00A44BFC">
        <w:t xml:space="preserve"> </w:t>
      </w:r>
      <w:r w:rsidR="00A44BFC" w:rsidRPr="00A44BFC">
        <w:rPr>
          <w:position w:val="-10"/>
        </w:rPr>
        <w:object w:dxaOrig="220" w:dyaOrig="279" w14:anchorId="4688526E">
          <v:shape id="_x0000_i1043" type="#_x0000_t75" style="width:11.55pt;height:14.25pt" o:ole="">
            <v:imagedata r:id="rId45" o:title=""/>
          </v:shape>
          <o:OLEObject Type="Embed" ProgID="Equation.DSMT4" ShapeID="_x0000_i1043" DrawAspect="Content" ObjectID="_1705171963" r:id="rId46"/>
        </w:object>
      </w:r>
      <w:r>
        <w:t xml:space="preserve"> </w:t>
      </w:r>
      <w:r w:rsidR="00A44BFC">
        <w:t>–</w:t>
      </w:r>
      <w:r>
        <w:t xml:space="preserve"> коэффициент вязкости, </w:t>
      </w:r>
      <w:r w:rsidR="00A44BFC" w:rsidRPr="00A44BFC">
        <w:rPr>
          <w:position w:val="-28"/>
        </w:rPr>
        <w:object w:dxaOrig="600" w:dyaOrig="720" w14:anchorId="7C74CB60">
          <v:shape id="_x0000_i1044" type="#_x0000_t75" style="width:29.9pt;height:36pt" o:ole="">
            <v:imagedata r:id="rId47" o:title=""/>
          </v:shape>
          <o:OLEObject Type="Embed" ProgID="Equation.DSMT4" ShapeID="_x0000_i1044" DrawAspect="Content" ObjectID="_1705171964" r:id="rId48"/>
        </w:object>
      </w:r>
      <w:r>
        <w:t>.</w:t>
      </w:r>
    </w:p>
    <w:p w14:paraId="55072615" w14:textId="720C56C4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07456" w:rsidRPr="00F07456">
        <w:rPr>
          <w:position w:val="-28"/>
        </w:rPr>
        <w:object w:dxaOrig="2220" w:dyaOrig="820" w14:anchorId="4E8C9384">
          <v:shape id="_x0000_i1045" type="#_x0000_t75" style="width:110.7pt;height:41.45pt" o:ole="">
            <v:imagedata r:id="rId49" o:title=""/>
          </v:shape>
          <o:OLEObject Type="Embed" ProgID="Equation.DSMT4" ShapeID="_x0000_i1045" DrawAspect="Content" ObjectID="_1705171965" r:id="rId50"/>
        </w:object>
      </w:r>
      <w:r>
        <w:tab/>
        <w:t>(18)</w:t>
      </w:r>
    </w:p>
    <w:p w14:paraId="37C479C1" w14:textId="2EEF3B30" w:rsidR="003F1282" w:rsidRDefault="003F1282" w:rsidP="00A44BFC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A44BFC">
        <w:rPr>
          <w:i/>
          <w:iCs/>
        </w:rPr>
        <w:t>T</w:t>
      </w:r>
      <w:r w:rsidR="00A44BFC">
        <w:t xml:space="preserve"> </w:t>
      </w:r>
      <w:r>
        <w:t>-</w:t>
      </w:r>
      <w:r w:rsidR="00A44BFC">
        <w:t xml:space="preserve"> т</w:t>
      </w:r>
      <w:r>
        <w:t>емпература изотопной газовой смеси, К;</w:t>
      </w:r>
      <w:r w:rsidR="00A44BFC">
        <w:t xml:space="preserve"> </w:t>
      </w:r>
      <w:r w:rsidR="00A44BFC" w:rsidRPr="00A44BFC">
        <w:rPr>
          <w:position w:val="-16"/>
        </w:rPr>
        <w:object w:dxaOrig="560" w:dyaOrig="420" w14:anchorId="6DCEC56A">
          <v:shape id="_x0000_i1046" type="#_x0000_t75" style="width:27.85pt;height:21.05pt" o:ole="">
            <v:imagedata r:id="rId51" o:title=""/>
          </v:shape>
          <o:OLEObject Type="Embed" ProgID="Equation.DSMT4" ShapeID="_x0000_i1046" DrawAspect="Content" ObjectID="_1705171966" r:id="rId52"/>
        </w:object>
      </w:r>
      <w:r w:rsidR="00A44BFC">
        <w:t xml:space="preserve"> – </w:t>
      </w:r>
      <w:r>
        <w:t>средний молекулярный вес изотопной смеси</w:t>
      </w:r>
    </w:p>
    <w:p w14:paraId="3331C122" w14:textId="4702804C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07456" w:rsidRPr="00F07456">
        <w:rPr>
          <w:position w:val="-16"/>
        </w:rPr>
        <w:object w:dxaOrig="2340" w:dyaOrig="420" w14:anchorId="441D900A">
          <v:shape id="_x0000_i1047" type="#_x0000_t75" style="width:116.85pt;height:21.05pt" o:ole="">
            <v:imagedata r:id="rId53" o:title=""/>
          </v:shape>
          <o:OLEObject Type="Embed" ProgID="Equation.DSMT4" ShapeID="_x0000_i1047" DrawAspect="Content" ObjectID="_1705171967" r:id="rId54"/>
        </w:object>
      </w:r>
      <w:r>
        <w:tab/>
        <w:t>(19)</w:t>
      </w:r>
    </w:p>
    <w:p w14:paraId="5AD86AD0" w14:textId="4DC6C29E" w:rsidR="003F1282" w:rsidRDefault="003F1282" w:rsidP="00C747FC">
      <w:pPr>
        <w:tabs>
          <w:tab w:val="center" w:pos="4678"/>
          <w:tab w:val="right" w:pos="9356"/>
        </w:tabs>
      </w:pPr>
      <w:r w:rsidRPr="00675696">
        <w:t xml:space="preserve">Здесь </w:t>
      </w:r>
      <w:r w:rsidR="00675696" w:rsidRPr="00675696">
        <w:rPr>
          <w:position w:val="-12"/>
        </w:rPr>
        <w:object w:dxaOrig="1280" w:dyaOrig="380" w14:anchorId="0317882F">
          <v:shape id="_x0000_i1048" type="#_x0000_t75" style="width:63.85pt;height:19pt" o:ole="">
            <v:imagedata r:id="rId55" o:title=""/>
          </v:shape>
          <o:OLEObject Type="Embed" ProgID="Equation.DSMT4" ShapeID="_x0000_i1048" DrawAspect="Content" ObjectID="_1705171968" r:id="rId56"/>
        </w:object>
      </w:r>
      <w:r w:rsidR="00675696" w:rsidRPr="00675696">
        <w:t xml:space="preserve"> </w:t>
      </w:r>
      <w:r w:rsidRPr="00675696">
        <w:t>–</w:t>
      </w:r>
      <w:r w:rsidR="00675696" w:rsidRPr="00675696">
        <w:t xml:space="preserve"> </w:t>
      </w:r>
      <w:r w:rsidRPr="00675696">
        <w:t>молекулярные веса и дольные концентрации легкого</w:t>
      </w:r>
      <w:r>
        <w:t xml:space="preserve"> и тяжелого изотопов, соответственно.</w:t>
      </w:r>
    </w:p>
    <w:p w14:paraId="3FB9279F" w14:textId="3504BD9B" w:rsidR="003F1282" w:rsidRPr="00A44BFC" w:rsidRDefault="003F1282" w:rsidP="00C747FC">
      <w:pPr>
        <w:tabs>
          <w:tab w:val="center" w:pos="4678"/>
          <w:tab w:val="right" w:pos="9356"/>
        </w:tabs>
      </w:pPr>
      <w:r>
        <w:t xml:space="preserve">Время установления стационарного состояния в каскаде, </w:t>
      </w:r>
      <w:proofErr w:type="spellStart"/>
      <w:r w:rsidRPr="00A44BFC">
        <w:rPr>
          <w:i/>
          <w:iCs/>
        </w:rPr>
        <w:t>t</w:t>
      </w:r>
      <w:r w:rsidRPr="00A44BFC">
        <w:rPr>
          <w:vertAlign w:val="subscript"/>
        </w:rPr>
        <w:t>ст</w:t>
      </w:r>
      <w:proofErr w:type="spellEnd"/>
      <w:r>
        <w:t xml:space="preserve">. Если </w:t>
      </w:r>
      <w:proofErr w:type="spellStart"/>
      <w:r w:rsidRPr="00A44BFC">
        <w:rPr>
          <w:i/>
          <w:iCs/>
        </w:rPr>
        <w:t>a</w:t>
      </w:r>
      <w:proofErr w:type="gramStart"/>
      <w:r w:rsidRPr="00A44BFC">
        <w:rPr>
          <w:vertAlign w:val="subscript"/>
        </w:rPr>
        <w:t>П</w:t>
      </w:r>
      <w:proofErr w:type="spellEnd"/>
      <w:r w:rsidR="00A44BFC" w:rsidRPr="00A44BFC">
        <w:t>&lt;</w:t>
      </w:r>
      <w:proofErr w:type="gramEnd"/>
      <w:r w:rsidR="00A44BFC" w:rsidRPr="00A44BFC">
        <w:t xml:space="preserve">2, </w:t>
      </w:r>
      <w:r w:rsidR="00A44BFC">
        <w:t>то</w:t>
      </w:r>
    </w:p>
    <w:p w14:paraId="07979955" w14:textId="7398E2B7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07456" w:rsidRPr="00F07456">
        <w:rPr>
          <w:position w:val="-34"/>
        </w:rPr>
        <w:object w:dxaOrig="2220" w:dyaOrig="780" w14:anchorId="0ABCF324">
          <v:shape id="_x0000_i1049" type="#_x0000_t75" style="width:110.7pt;height:38.7pt" o:ole="">
            <v:imagedata r:id="rId57" o:title=""/>
          </v:shape>
          <o:OLEObject Type="Embed" ProgID="Equation.DSMT4" ShapeID="_x0000_i1049" DrawAspect="Content" ObjectID="_1705171969" r:id="rId58"/>
        </w:object>
      </w:r>
      <w:r>
        <w:tab/>
        <w:t>(20)</w:t>
      </w:r>
    </w:p>
    <w:p w14:paraId="6BA1CC1A" w14:textId="63316231" w:rsidR="003F1282" w:rsidRDefault="003F1282" w:rsidP="00C747FC">
      <w:pPr>
        <w:tabs>
          <w:tab w:val="center" w:pos="4678"/>
          <w:tab w:val="right" w:pos="9356"/>
        </w:tabs>
      </w:pPr>
      <w:r>
        <w:t xml:space="preserve">При полном коэффициенте разделения </w:t>
      </w:r>
      <w:proofErr w:type="spellStart"/>
      <w:r w:rsidRPr="00A44BFC">
        <w:rPr>
          <w:i/>
          <w:iCs/>
        </w:rPr>
        <w:t>a</w:t>
      </w:r>
      <w:r w:rsidRPr="00A44BFC">
        <w:rPr>
          <w:vertAlign w:val="subscript"/>
        </w:rPr>
        <w:t>П</w:t>
      </w:r>
      <w:proofErr w:type="spellEnd"/>
      <w:r w:rsidR="00A44BFC" w:rsidRPr="00A44BFC">
        <w:rPr>
          <w:position w:val="-4"/>
        </w:rPr>
        <w:object w:dxaOrig="220" w:dyaOrig="260" w14:anchorId="4FC894C8">
          <v:shape id="_x0000_i1050" type="#_x0000_t75" style="width:11.55pt;height:12.9pt" o:ole="">
            <v:imagedata r:id="rId59" o:title=""/>
          </v:shape>
          <o:OLEObject Type="Embed" ProgID="Equation.DSMT4" ShapeID="_x0000_i1050" DrawAspect="Content" ObjectID="_1705171970" r:id="rId60"/>
        </w:object>
      </w:r>
      <w:r>
        <w:t>2,</w:t>
      </w:r>
    </w:p>
    <w:p w14:paraId="61CFE04A" w14:textId="7CF7D662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07456" w:rsidRPr="00F07456">
        <w:rPr>
          <w:position w:val="-12"/>
        </w:rPr>
        <w:object w:dxaOrig="1860" w:dyaOrig="380" w14:anchorId="18752983">
          <v:shape id="_x0000_i1051" type="#_x0000_t75" style="width:93.05pt;height:19pt" o:ole="">
            <v:imagedata r:id="rId61" o:title=""/>
          </v:shape>
          <o:OLEObject Type="Embed" ProgID="Equation.DSMT4" ShapeID="_x0000_i1051" DrawAspect="Content" ObjectID="_1705171971" r:id="rId62"/>
        </w:object>
      </w:r>
      <w:r>
        <w:tab/>
        <w:t>(21)</w:t>
      </w:r>
    </w:p>
    <w:p w14:paraId="4EAC030B" w14:textId="25343227" w:rsidR="003F1282" w:rsidRDefault="003F1282" w:rsidP="00C747FC">
      <w:pPr>
        <w:tabs>
          <w:tab w:val="center" w:pos="4678"/>
          <w:tab w:val="right" w:pos="9356"/>
        </w:tabs>
      </w:pPr>
      <w:r w:rsidRPr="00675696">
        <w:t xml:space="preserve">Здесь </w:t>
      </w:r>
      <w:r w:rsidR="00675696" w:rsidRPr="00675696">
        <w:rPr>
          <w:position w:val="-12"/>
        </w:rPr>
        <w:object w:dxaOrig="340" w:dyaOrig="380" w14:anchorId="471E1A59">
          <v:shape id="_x0000_i1052" type="#_x0000_t75" style="width:17pt;height:19pt" o:ole="">
            <v:imagedata r:id="rId63" o:title=""/>
          </v:shape>
          <o:OLEObject Type="Embed" ProgID="Equation.DSMT4" ShapeID="_x0000_i1052" DrawAspect="Content" ObjectID="_1705171972" r:id="rId64"/>
        </w:object>
      </w:r>
      <w:r w:rsidR="00675696" w:rsidRPr="00675696">
        <w:t xml:space="preserve"> </w:t>
      </w:r>
      <w:r w:rsidRPr="00675696">
        <w:t>– полный коэффициент обогащения</w:t>
      </w:r>
    </w:p>
    <w:p w14:paraId="5963037D" w14:textId="1F385017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07456" w:rsidRPr="00F07456">
        <w:rPr>
          <w:position w:val="-12"/>
        </w:rPr>
        <w:object w:dxaOrig="1300" w:dyaOrig="380" w14:anchorId="63B5582B">
          <v:shape id="_x0000_i1053" type="#_x0000_t75" style="width:65.2pt;height:19pt" o:ole="">
            <v:imagedata r:id="rId65" o:title=""/>
          </v:shape>
          <o:OLEObject Type="Embed" ProgID="Equation.DSMT4" ShapeID="_x0000_i1053" DrawAspect="Content" ObjectID="_1705171973" r:id="rId66"/>
        </w:object>
      </w:r>
      <w:r>
        <w:tab/>
        <w:t>(22)</w:t>
      </w:r>
    </w:p>
    <w:p w14:paraId="5EF0556D" w14:textId="6790D31F" w:rsidR="003F1282" w:rsidRDefault="00A44BFC" w:rsidP="00C747FC">
      <w:pPr>
        <w:tabs>
          <w:tab w:val="center" w:pos="4678"/>
          <w:tab w:val="right" w:pos="9356"/>
        </w:tabs>
      </w:pPr>
      <w:r w:rsidRPr="00A44BFC">
        <w:rPr>
          <w:i/>
          <w:iCs/>
          <w:lang w:val="en-US"/>
        </w:rPr>
        <w:t>Y</w:t>
      </w:r>
      <w:proofErr w:type="spellStart"/>
      <w:r>
        <w:rPr>
          <w:vertAlign w:val="subscript"/>
        </w:rPr>
        <w:t>н.л</w:t>
      </w:r>
      <w:proofErr w:type="spellEnd"/>
      <w:r>
        <w:rPr>
          <w:vertAlign w:val="subscript"/>
        </w:rPr>
        <w:t>.</w:t>
      </w:r>
      <w:r>
        <w:t xml:space="preserve"> </w:t>
      </w:r>
      <w:r w:rsidR="003F1282">
        <w:t>– функция наполнения каскада легким изотопом</w:t>
      </w:r>
    </w:p>
    <w:p w14:paraId="764DE04F" w14:textId="513E1179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5644F" w:rsidRPr="00F5644F">
        <w:rPr>
          <w:position w:val="-38"/>
        </w:rPr>
        <w:object w:dxaOrig="6240" w:dyaOrig="900" w14:anchorId="6B0782B8">
          <v:shape id="_x0000_i1054" type="#_x0000_t75" style="width:311.75pt;height:44.85pt" o:ole="">
            <v:imagedata r:id="rId67" o:title=""/>
          </v:shape>
          <o:OLEObject Type="Embed" ProgID="Equation.DSMT4" ShapeID="_x0000_i1054" DrawAspect="Content" ObjectID="_1705171974" r:id="rId68"/>
        </w:object>
      </w:r>
      <w:r>
        <w:tab/>
        <w:t>(23)</w:t>
      </w:r>
    </w:p>
    <w:p w14:paraId="041339FA" w14:textId="1F28578F" w:rsidR="003F1282" w:rsidRDefault="00A44BFC" w:rsidP="00C747FC">
      <w:pPr>
        <w:tabs>
          <w:tab w:val="center" w:pos="4678"/>
          <w:tab w:val="right" w:pos="9356"/>
        </w:tabs>
      </w:pPr>
      <w:proofErr w:type="spellStart"/>
      <w:r w:rsidRPr="00A44BFC">
        <w:rPr>
          <w:i/>
          <w:iCs/>
          <w:lang w:val="en-US"/>
        </w:rPr>
        <w:lastRenderedPageBreak/>
        <w:t>t</w:t>
      </w:r>
      <w:r>
        <w:rPr>
          <w:vertAlign w:val="subscript"/>
          <w:lang w:val="en-US"/>
        </w:rPr>
        <w:t>min</w:t>
      </w:r>
      <w:proofErr w:type="spellEnd"/>
      <w:r w:rsidRPr="00A44BFC">
        <w:t xml:space="preserve"> </w:t>
      </w:r>
      <w:r w:rsidR="003F1282">
        <w:t>– минимальное время установления стационарного состояния в роторе газовой центрифуги</w:t>
      </w:r>
    </w:p>
    <w:p w14:paraId="389D32EE" w14:textId="788877D6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07456" w:rsidRPr="00F07456">
        <w:rPr>
          <w:position w:val="-26"/>
        </w:rPr>
        <w:object w:dxaOrig="1420" w:dyaOrig="740" w14:anchorId="7151C074">
          <v:shape id="_x0000_i1055" type="#_x0000_t75" style="width:71.3pt;height:36.7pt" o:ole="">
            <v:imagedata r:id="rId69" o:title=""/>
          </v:shape>
          <o:OLEObject Type="Embed" ProgID="Equation.DSMT4" ShapeID="_x0000_i1055" DrawAspect="Content" ObjectID="_1705171975" r:id="rId70"/>
        </w:object>
      </w:r>
      <w:r>
        <w:tab/>
        <w:t>(24)</w:t>
      </w:r>
    </w:p>
    <w:p w14:paraId="2C53AEE1" w14:textId="76DB1AD5" w:rsidR="003F1282" w:rsidRDefault="003F1282" w:rsidP="00C747FC">
      <w:pPr>
        <w:tabs>
          <w:tab w:val="center" w:pos="4678"/>
          <w:tab w:val="right" w:pos="9356"/>
        </w:tabs>
      </w:pPr>
      <w:r>
        <w:t xml:space="preserve">В данном случае </w:t>
      </w:r>
      <w:r w:rsidRPr="00A44BFC">
        <w:rPr>
          <w:i/>
          <w:iCs/>
        </w:rPr>
        <w:t>D</w:t>
      </w:r>
      <w:r>
        <w:t xml:space="preserve"> – коэффициент диффузии</w:t>
      </w:r>
    </w:p>
    <w:p w14:paraId="4EA15D35" w14:textId="164B5BFC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F07456" w:rsidRPr="00F07456">
        <w:rPr>
          <w:position w:val="-40"/>
        </w:rPr>
        <w:object w:dxaOrig="2860" w:dyaOrig="900" w14:anchorId="5263069D">
          <v:shape id="_x0000_i1056" type="#_x0000_t75" style="width:143.3pt;height:44.85pt" o:ole="">
            <v:imagedata r:id="rId71" o:title=""/>
          </v:shape>
          <o:OLEObject Type="Embed" ProgID="Equation.DSMT4" ShapeID="_x0000_i1056" DrawAspect="Content" ObjectID="_1705171976" r:id="rId72"/>
        </w:object>
      </w:r>
      <w:r>
        <w:tab/>
        <w:t>(25)</w:t>
      </w:r>
    </w:p>
    <w:p w14:paraId="49E6E060" w14:textId="2537527B" w:rsidR="003F1282" w:rsidRDefault="003F1282" w:rsidP="00A44BFC">
      <w:pPr>
        <w:tabs>
          <w:tab w:val="center" w:pos="4678"/>
          <w:tab w:val="right" w:pos="9356"/>
        </w:tabs>
        <w:ind w:firstLine="0"/>
      </w:pPr>
      <w:r>
        <w:t>где</w:t>
      </w:r>
      <w:r w:rsidR="00A44BFC" w:rsidRPr="00A44BFC">
        <w:t xml:space="preserve"> </w:t>
      </w:r>
      <w:proofErr w:type="spellStart"/>
      <w:r w:rsidR="00A44BFC" w:rsidRPr="00A44BFC">
        <w:rPr>
          <w:i/>
          <w:iCs/>
          <w:lang w:val="en-US"/>
        </w:rPr>
        <w:t>p</w:t>
      </w:r>
      <w:r w:rsidR="00A44BFC">
        <w:rPr>
          <w:vertAlign w:val="subscript"/>
          <w:lang w:val="en-US"/>
        </w:rPr>
        <w:t>ra</w:t>
      </w:r>
      <w:proofErr w:type="spellEnd"/>
      <w:r>
        <w:t xml:space="preserve"> – давления газа на периферии ротора, Па.</w:t>
      </w:r>
    </w:p>
    <w:p w14:paraId="71D08328" w14:textId="1BC2AEA5" w:rsidR="003F1282" w:rsidRDefault="003F1282" w:rsidP="00C747FC">
      <w:pPr>
        <w:tabs>
          <w:tab w:val="center" w:pos="4678"/>
          <w:tab w:val="right" w:pos="9356"/>
        </w:tabs>
      </w:pPr>
      <w:r>
        <w:t xml:space="preserve">Используя полученные соотношения, можно определить форму идеального каскада для любой изотопной газовой смеси при заданных </w:t>
      </w:r>
      <w:r w:rsidRPr="00675696">
        <w:t xml:space="preserve">значениях </w:t>
      </w:r>
      <w:r w:rsidRPr="00675696">
        <w:rPr>
          <w:i/>
          <w:iCs/>
        </w:rPr>
        <w:t>p</w:t>
      </w:r>
      <w:r w:rsidRPr="00675696">
        <w:t>,</w:t>
      </w:r>
      <w:r w:rsidR="00675696" w:rsidRPr="00675696">
        <w:t xml:space="preserve"> </w:t>
      </w:r>
      <w:proofErr w:type="spellStart"/>
      <w:r w:rsidR="00675696" w:rsidRPr="00675696">
        <w:rPr>
          <w:i/>
          <w:iCs/>
          <w:lang w:val="en-US"/>
        </w:rPr>
        <w:t>c</w:t>
      </w:r>
      <w:r w:rsidR="00675696" w:rsidRPr="00675696">
        <w:rPr>
          <w:vertAlign w:val="subscript"/>
          <w:lang w:val="en-US"/>
        </w:rPr>
        <w:t>P</w:t>
      </w:r>
      <w:proofErr w:type="spellEnd"/>
      <w:r w:rsidR="00675696" w:rsidRPr="00675696">
        <w:t xml:space="preserve">, </w:t>
      </w:r>
      <w:proofErr w:type="spellStart"/>
      <w:r w:rsidR="00675696" w:rsidRPr="00675696">
        <w:rPr>
          <w:i/>
          <w:iCs/>
          <w:lang w:val="en-US"/>
        </w:rPr>
        <w:t>c</w:t>
      </w:r>
      <w:r w:rsidR="00675696" w:rsidRPr="00675696">
        <w:rPr>
          <w:vertAlign w:val="subscript"/>
          <w:lang w:val="en-US"/>
        </w:rPr>
        <w:t>W</w:t>
      </w:r>
      <w:proofErr w:type="spellEnd"/>
      <w:r w:rsidR="00675696" w:rsidRPr="00675696">
        <w:t xml:space="preserve">, </w:t>
      </w:r>
      <w:proofErr w:type="spellStart"/>
      <w:r w:rsidR="00675696" w:rsidRPr="00675696">
        <w:rPr>
          <w:i/>
          <w:iCs/>
          <w:lang w:val="en-US"/>
        </w:rPr>
        <w:t>c</w:t>
      </w:r>
      <w:r w:rsidR="00675696" w:rsidRPr="00675696">
        <w:rPr>
          <w:vertAlign w:val="subscript"/>
          <w:lang w:val="en-US"/>
        </w:rPr>
        <w:t>F</w:t>
      </w:r>
      <w:proofErr w:type="spellEnd"/>
      <w:r w:rsidRPr="00675696">
        <w:t>.</w:t>
      </w:r>
    </w:p>
    <w:p w14:paraId="58524897" w14:textId="02DEC441" w:rsidR="003F1282" w:rsidRDefault="003F1282" w:rsidP="00C747FC">
      <w:pPr>
        <w:tabs>
          <w:tab w:val="center" w:pos="4678"/>
          <w:tab w:val="right" w:pos="9356"/>
        </w:tabs>
      </w:pPr>
      <w:r>
        <w:t xml:space="preserve">В общем виде типичная форма идеального каскада из газовых центрифуг представлена на </w:t>
      </w:r>
      <w:r w:rsidRPr="00675696">
        <w:t>рисунке 3. Для прямоугольного каскада, когда</w:t>
      </w:r>
      <w:r w:rsidR="00675696" w:rsidRPr="00675696">
        <w:t xml:space="preserve"> </w:t>
      </w:r>
      <w:proofErr w:type="spellStart"/>
      <w:r w:rsidR="00675696" w:rsidRPr="00675696">
        <w:rPr>
          <w:i/>
          <w:iCs/>
          <w:lang w:val="en-US"/>
        </w:rPr>
        <w:t>Q</w:t>
      </w:r>
      <w:r w:rsidR="00675696" w:rsidRPr="00675696">
        <w:rPr>
          <w:vertAlign w:val="subscript"/>
          <w:lang w:val="en-US"/>
        </w:rPr>
        <w:t>j</w:t>
      </w:r>
      <w:proofErr w:type="spellEnd"/>
      <w:r w:rsidR="00675696" w:rsidRPr="00675696">
        <w:t>=</w:t>
      </w:r>
      <w:r w:rsidR="00675696" w:rsidRPr="00675696">
        <w:rPr>
          <w:i/>
          <w:iCs/>
          <w:lang w:val="en-US"/>
        </w:rPr>
        <w:t>Q</w:t>
      </w:r>
      <w:r w:rsidR="00675696" w:rsidRPr="00675696">
        <w:rPr>
          <w:vertAlign w:val="subscript"/>
          <w:lang w:val="en-US"/>
        </w:rPr>
        <w:t>i</w:t>
      </w:r>
      <w:r w:rsidR="00675696" w:rsidRPr="00675696">
        <w:t>=</w:t>
      </w:r>
      <w:r w:rsidR="00675696" w:rsidRPr="00675696">
        <w:rPr>
          <w:i/>
          <w:iCs/>
          <w:lang w:val="en-US"/>
        </w:rPr>
        <w:t>Q</w:t>
      </w:r>
      <w:r w:rsidRPr="00675696">
        <w:t>, число центрифуг в каскаде определяется как</w:t>
      </w:r>
    </w:p>
    <w:p w14:paraId="5050B1B8" w14:textId="6CC78CFC" w:rsidR="003F1282" w:rsidRDefault="003F1282" w:rsidP="00C747FC">
      <w:pPr>
        <w:tabs>
          <w:tab w:val="center" w:pos="4678"/>
          <w:tab w:val="right" w:pos="9356"/>
        </w:tabs>
      </w:pPr>
      <w:r>
        <w:tab/>
      </w:r>
      <w:r w:rsidR="0079737C" w:rsidRPr="0079737C">
        <w:rPr>
          <w:position w:val="-28"/>
        </w:rPr>
        <w:object w:dxaOrig="1180" w:dyaOrig="720" w14:anchorId="03EDC37B">
          <v:shape id="_x0000_i1057" type="#_x0000_t75" style="width:59.1pt;height:36pt" o:ole="">
            <v:imagedata r:id="rId73" o:title=""/>
          </v:shape>
          <o:OLEObject Type="Embed" ProgID="Equation.DSMT4" ShapeID="_x0000_i1057" DrawAspect="Content" ObjectID="_1705171977" r:id="rId74"/>
        </w:object>
      </w:r>
      <w:r>
        <w:tab/>
        <w:t>(26)</w:t>
      </w:r>
    </w:p>
    <w:p w14:paraId="40B3DCC9" w14:textId="4EB7890E" w:rsidR="003F1282" w:rsidRDefault="003F1282" w:rsidP="00C747FC">
      <w:pPr>
        <w:tabs>
          <w:tab w:val="center" w:pos="4678"/>
          <w:tab w:val="right" w:pos="9356"/>
        </w:tabs>
      </w:pPr>
      <w:r>
        <w:t>Графическая форма такого каскада представлена на рисунке 4. Здесь при постоянной концентрации легкого изотопа в питании: а-пониженные концентрации легкого изотопа в отвале и в отборе, б-повышенные концентрации легкого изотопа в отвале и в отборе.</w:t>
      </w:r>
    </w:p>
    <w:p w14:paraId="7211AB56" w14:textId="5C087BE0" w:rsidR="003F1282" w:rsidRDefault="003F1282" w:rsidP="00C747FC">
      <w:pPr>
        <w:tabs>
          <w:tab w:val="center" w:pos="4678"/>
          <w:tab w:val="right" w:pos="9356"/>
        </w:tabs>
      </w:pPr>
      <w:r>
        <w:t>Кроме того, из приведенных соотношений следует, что рабочие параметры газовой центрифуги непосредственно влияют на рабочие параметры каскада.</w:t>
      </w:r>
    </w:p>
    <w:p w14:paraId="77DA00AE" w14:textId="464CE485" w:rsidR="003F1282" w:rsidRDefault="003F1282" w:rsidP="00C747FC">
      <w:pPr>
        <w:tabs>
          <w:tab w:val="center" w:pos="4678"/>
          <w:tab w:val="right" w:pos="9356"/>
        </w:tabs>
      </w:pPr>
    </w:p>
    <w:p w14:paraId="2849CA13" w14:textId="0E41B60B" w:rsidR="00C747FC" w:rsidRPr="0005632A" w:rsidRDefault="00C747FC" w:rsidP="00C747FC">
      <w:pPr>
        <w:ind w:firstLine="0"/>
        <w:rPr>
          <w:b/>
          <w:bCs/>
        </w:rPr>
      </w:pPr>
      <w:r w:rsidRPr="0005632A">
        <w:rPr>
          <w:b/>
          <w:bCs/>
        </w:rPr>
        <w:t>1.3.</w:t>
      </w:r>
      <w:r w:rsidRPr="0005632A">
        <w:rPr>
          <w:b/>
          <w:bCs/>
        </w:rPr>
        <w:tab/>
      </w:r>
      <w:r w:rsidR="0005632A" w:rsidRPr="0005632A">
        <w:rPr>
          <w:b/>
          <w:bCs/>
        </w:rPr>
        <w:t>Характер влияния рабочих параметром газовой центрифуги на рабочие параметры каскада</w:t>
      </w:r>
    </w:p>
    <w:p w14:paraId="2D49FFFB" w14:textId="34AFEC5E" w:rsidR="0005632A" w:rsidRDefault="0005632A" w:rsidP="0005632A">
      <w:pPr>
        <w:tabs>
          <w:tab w:val="center" w:pos="4678"/>
          <w:tab w:val="right" w:pos="9356"/>
        </w:tabs>
        <w:ind w:firstLine="0"/>
        <w:jc w:val="center"/>
      </w:pPr>
      <w:r w:rsidRPr="0005632A">
        <w:rPr>
          <w:noProof/>
        </w:rPr>
        <w:lastRenderedPageBreak/>
        <w:drawing>
          <wp:inline distT="0" distB="0" distL="0" distR="0" wp14:anchorId="72EC13A7" wp14:editId="21E7C328">
            <wp:extent cx="5466715" cy="48122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9" cy="48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93DC" w14:textId="6EEB1A8F" w:rsidR="0005632A" w:rsidRDefault="0005632A" w:rsidP="0005632A">
      <w:pPr>
        <w:tabs>
          <w:tab w:val="center" w:pos="4678"/>
          <w:tab w:val="right" w:pos="9356"/>
        </w:tabs>
        <w:ind w:firstLine="0"/>
        <w:jc w:val="center"/>
      </w:pPr>
      <w:r>
        <w:t>Рисунок 3 – Типичная форма идеального каскада из ГЦ</w:t>
      </w:r>
    </w:p>
    <w:p w14:paraId="4C66E46C" w14:textId="2255E278" w:rsidR="0005632A" w:rsidRDefault="0005632A" w:rsidP="0005632A">
      <w:pPr>
        <w:tabs>
          <w:tab w:val="center" w:pos="4678"/>
          <w:tab w:val="right" w:pos="9356"/>
        </w:tabs>
        <w:ind w:firstLine="0"/>
        <w:jc w:val="center"/>
      </w:pPr>
    </w:p>
    <w:p w14:paraId="53DDEA43" w14:textId="3102580B" w:rsidR="0005632A" w:rsidRDefault="0005632A" w:rsidP="0005632A">
      <w:pPr>
        <w:tabs>
          <w:tab w:val="center" w:pos="4678"/>
          <w:tab w:val="right" w:pos="9356"/>
        </w:tabs>
        <w:ind w:firstLine="0"/>
        <w:jc w:val="center"/>
      </w:pPr>
      <w:r w:rsidRPr="0005632A">
        <w:rPr>
          <w:noProof/>
        </w:rPr>
        <w:drawing>
          <wp:inline distT="0" distB="0" distL="0" distR="0" wp14:anchorId="5F079EAE" wp14:editId="2507FA75">
            <wp:extent cx="5087734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106380" cy="34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5CC9" w14:textId="741715C3" w:rsidR="0005632A" w:rsidRDefault="0005632A" w:rsidP="0005632A">
      <w:pPr>
        <w:tabs>
          <w:tab w:val="center" w:pos="4678"/>
          <w:tab w:val="right" w:pos="9356"/>
        </w:tabs>
        <w:ind w:firstLine="0"/>
        <w:jc w:val="center"/>
      </w:pPr>
      <w:r>
        <w:t>Рисунок 4 – Графическая форма такого каскада</w:t>
      </w:r>
    </w:p>
    <w:p w14:paraId="34AAC6C9" w14:textId="77777777" w:rsidR="0005632A" w:rsidRPr="0005632A" w:rsidRDefault="0005632A" w:rsidP="0005632A">
      <w:pPr>
        <w:tabs>
          <w:tab w:val="center" w:pos="4678"/>
          <w:tab w:val="right" w:pos="9356"/>
        </w:tabs>
        <w:ind w:firstLine="0"/>
        <w:jc w:val="center"/>
      </w:pPr>
    </w:p>
    <w:p w14:paraId="056900A1" w14:textId="3E58AD3E" w:rsidR="00C747FC" w:rsidRDefault="0005632A" w:rsidP="00C747FC">
      <w:pPr>
        <w:tabs>
          <w:tab w:val="center" w:pos="4678"/>
          <w:tab w:val="right" w:pos="9356"/>
        </w:tabs>
      </w:pPr>
      <w:r>
        <w:t xml:space="preserve">Из формул (1÷3) следует, что чем больше полный коэффициент разделения газовой центрифуги, тем меньше число ступеней в каскаде и тем меньше время установления стационарного состояния (формулы 3, 21, 22). С уменьшением эффективного коэффициента разделения, </w:t>
      </w:r>
      <w:r>
        <w:sym w:font="Symbol" w:char="F061"/>
      </w:r>
      <w:proofErr w:type="spellStart"/>
      <w:r>
        <w:t>ff</w:t>
      </w:r>
      <w:proofErr w:type="spellEnd"/>
      <w:r>
        <w:t xml:space="preserve"> , возрастает поток разделяемого продукта по ступеням и общий поток вещества в каскаде (формулы 6. 8, 14), а, следовательно, при постоянной производительности газовых центрифуг (формула 18) будет увеличиваться их общее количество в каскаде. При этом возрастает объем оборудования, капитальные и энергетические затраты. С другой стороны, с возрастанием производительности используемых газовых центрифуг сокращается их количество по ступеням и по всему каскаду в целом, исходя из этого, более предпочтительными являются надкритические центрифуги. Очень важным фактором является также выбор оптимального режима работы самой центрифуги, когда улучшается ее разделительная способность и повышается выход обогащенного продукта.</w:t>
      </w:r>
    </w:p>
    <w:p w14:paraId="037E505B" w14:textId="77777777" w:rsidR="0005632A" w:rsidRPr="00520624" w:rsidRDefault="0005632A" w:rsidP="00C747FC">
      <w:pPr>
        <w:tabs>
          <w:tab w:val="center" w:pos="4678"/>
          <w:tab w:val="right" w:pos="9356"/>
        </w:tabs>
      </w:pPr>
    </w:p>
    <w:p w14:paraId="162E17BD" w14:textId="335E22C5" w:rsidR="00A87BDC" w:rsidRPr="00A87BDC" w:rsidRDefault="009B5DC0" w:rsidP="00892E25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П</w:t>
      </w:r>
      <w:r w:rsidRPr="00A87BDC">
        <w:rPr>
          <w:b/>
        </w:rPr>
        <w:t>Р</w:t>
      </w:r>
      <w:r>
        <w:rPr>
          <w:b/>
        </w:rPr>
        <w:t xml:space="preserve">АКТИЧЕСКАЯ </w:t>
      </w:r>
      <w:r w:rsidR="00A87BDC" w:rsidRPr="00A87BDC">
        <w:rPr>
          <w:b/>
        </w:rPr>
        <w:t>ЧАСТЬ</w:t>
      </w:r>
    </w:p>
    <w:p w14:paraId="402A29AE" w14:textId="481BB4A4" w:rsidR="000479E1" w:rsidRDefault="008C36E8" w:rsidP="000479E1">
      <w:pPr>
        <w:tabs>
          <w:tab w:val="center" w:pos="4678"/>
          <w:tab w:val="right" w:pos="9356"/>
        </w:tabs>
      </w:pPr>
      <w:r>
        <w:t xml:space="preserve">Определить рабочие параметры каскада для газовой изотопной смеси, </w:t>
      </w:r>
      <w:r w:rsidRPr="008C36E8">
        <w:rPr>
          <w:vertAlign w:val="superscript"/>
        </w:rPr>
        <w:t>80</w:t>
      </w:r>
      <w:r>
        <w:t xml:space="preserve">Kr - </w:t>
      </w:r>
      <w:r w:rsidRPr="008C36E8">
        <w:rPr>
          <w:vertAlign w:val="superscript"/>
        </w:rPr>
        <w:t>83</w:t>
      </w:r>
      <w:r>
        <w:t xml:space="preserve">Kr, при следующих исходных данных: </w:t>
      </w:r>
      <w:proofErr w:type="spellStart"/>
      <w:r w:rsidRPr="008C36E8">
        <w:rPr>
          <w:i/>
          <w:iCs/>
        </w:rPr>
        <w:t>P</w:t>
      </w:r>
      <w:r w:rsidRPr="008C36E8">
        <w:rPr>
          <w:vertAlign w:val="subscript"/>
        </w:rPr>
        <w:t>ra</w:t>
      </w:r>
      <w:proofErr w:type="spellEnd"/>
      <w:r>
        <w:t xml:space="preserve"> =13300 Па; </w:t>
      </w:r>
      <w:r w:rsidRPr="008C36E8">
        <w:rPr>
          <w:i/>
          <w:iCs/>
        </w:rPr>
        <w:t>L</w:t>
      </w:r>
      <w:r>
        <w:t xml:space="preserve"> = 0,5 м; </w:t>
      </w:r>
      <w:proofErr w:type="spellStart"/>
      <w:r w:rsidRPr="008C36E8">
        <w:rPr>
          <w:i/>
          <w:iCs/>
        </w:rPr>
        <w:t>r</w:t>
      </w:r>
      <w:r w:rsidRPr="008C36E8">
        <w:rPr>
          <w:vertAlign w:val="subscript"/>
        </w:rPr>
        <w:t>a</w:t>
      </w:r>
      <w:proofErr w:type="spellEnd"/>
      <w:r>
        <w:t xml:space="preserve"> = 0,05 м; </w:t>
      </w:r>
      <w:proofErr w:type="spellStart"/>
      <w:r w:rsidRPr="008C36E8">
        <w:rPr>
          <w:u w:val="single"/>
        </w:rPr>
        <w:t>r</w:t>
      </w:r>
      <w:r w:rsidRPr="008C36E8">
        <w:rPr>
          <w:vertAlign w:val="subscript"/>
        </w:rPr>
        <w:t>i</w:t>
      </w:r>
      <w:proofErr w:type="spellEnd"/>
      <w:r>
        <w:t xml:space="preserve"> = 0,025 м; </w:t>
      </w:r>
      <w:r w:rsidRPr="008C36E8">
        <w:rPr>
          <w:i/>
          <w:iCs/>
        </w:rPr>
        <w:t>T</w:t>
      </w:r>
      <w:r>
        <w:t xml:space="preserve"> = 300 К; </w:t>
      </w:r>
      <w:r w:rsidRPr="008C36E8">
        <w:rPr>
          <w:i/>
          <w:iCs/>
        </w:rPr>
        <w:t>R</w:t>
      </w:r>
      <w:r>
        <w:t xml:space="preserve"> = 8,32∙10</w:t>
      </w:r>
      <w:r w:rsidRPr="008C36E8">
        <w:rPr>
          <w:vertAlign w:val="superscript"/>
        </w:rPr>
        <w:t>-3</w:t>
      </w:r>
      <w:r>
        <w:t xml:space="preserve"> град/</w:t>
      </w:r>
      <w:proofErr w:type="spellStart"/>
      <w:r>
        <w:t>кмоль∙дж</w:t>
      </w:r>
      <w:proofErr w:type="spellEnd"/>
      <w:r>
        <w:t xml:space="preserve">; </w:t>
      </w:r>
      <w:proofErr w:type="spellStart"/>
      <w:r w:rsidRPr="008C36E8">
        <w:rPr>
          <w:i/>
          <w:iCs/>
        </w:rPr>
        <w:t>с</w:t>
      </w:r>
      <w:r w:rsidRPr="008C36E8">
        <w:rPr>
          <w:vertAlign w:val="subscript"/>
        </w:rPr>
        <w:t>F</w:t>
      </w:r>
      <w:proofErr w:type="spellEnd"/>
      <w:r>
        <w:t xml:space="preserve"> = 0,007; </w:t>
      </w:r>
      <w:proofErr w:type="spellStart"/>
      <w:r w:rsidRPr="008C36E8">
        <w:rPr>
          <w:i/>
          <w:iCs/>
        </w:rPr>
        <w:t>c</w:t>
      </w:r>
      <w:r w:rsidRPr="008C36E8">
        <w:rPr>
          <w:vertAlign w:val="subscript"/>
        </w:rPr>
        <w:t>W</w:t>
      </w:r>
      <w:proofErr w:type="spellEnd"/>
      <w:r>
        <w:t xml:space="preserve"> = 0,003; </w:t>
      </w:r>
      <w:proofErr w:type="spellStart"/>
      <w:r w:rsidRPr="008C36E8">
        <w:rPr>
          <w:i/>
          <w:iCs/>
        </w:rPr>
        <w:t>c</w:t>
      </w:r>
      <w:r w:rsidRPr="008C36E8">
        <w:rPr>
          <w:vertAlign w:val="subscript"/>
        </w:rPr>
        <w:t>P</w:t>
      </w:r>
      <w:proofErr w:type="spellEnd"/>
      <w:r w:rsidR="00865A37">
        <w:t> </w:t>
      </w:r>
      <w:r>
        <w:t xml:space="preserve">= 0,9; </w:t>
      </w:r>
      <w:proofErr w:type="spellStart"/>
      <w:r w:rsidRPr="008C36E8">
        <w:rPr>
          <w:i/>
          <w:iCs/>
        </w:rPr>
        <w:t>c</w:t>
      </w:r>
      <w:r w:rsidRPr="008C36E8">
        <w:rPr>
          <w:vertAlign w:val="subscript"/>
        </w:rPr>
        <w:t>F</w:t>
      </w:r>
      <w:proofErr w:type="spellEnd"/>
      <w:r>
        <w:t xml:space="preserve"> </w:t>
      </w:r>
      <w:r>
        <w:sym w:font="Symbol" w:char="F03D"/>
      </w:r>
      <w:r>
        <w:t xml:space="preserve"> </w:t>
      </w:r>
      <w:r w:rsidRPr="008C36E8">
        <w:rPr>
          <w:i/>
          <w:iCs/>
        </w:rPr>
        <w:t>c</w:t>
      </w:r>
      <w:r w:rsidRPr="008C36E8">
        <w:rPr>
          <w:vertAlign w:val="subscript"/>
        </w:rPr>
        <w:t>1</w:t>
      </w:r>
      <w:r>
        <w:t xml:space="preserve">; </w:t>
      </w:r>
      <w:r w:rsidRPr="008C36E8">
        <w:rPr>
          <w:i/>
          <w:iCs/>
        </w:rPr>
        <w:t>c</w:t>
      </w:r>
      <w:r w:rsidRPr="008C36E8">
        <w:rPr>
          <w:vertAlign w:val="subscript"/>
        </w:rPr>
        <w:t>2</w:t>
      </w:r>
      <w:r>
        <w:t xml:space="preserve"> </w:t>
      </w:r>
      <w:r>
        <w:sym w:font="Symbol" w:char="F03D"/>
      </w:r>
      <w:r>
        <w:t>1</w:t>
      </w:r>
      <w:r>
        <w:sym w:font="Symbol" w:char="F02D"/>
      </w:r>
      <w:r w:rsidRPr="008C36E8">
        <w:rPr>
          <w:i/>
          <w:iCs/>
        </w:rPr>
        <w:t>c</w:t>
      </w:r>
      <w:r w:rsidRPr="008C36E8">
        <w:rPr>
          <w:vertAlign w:val="subscript"/>
        </w:rPr>
        <w:t>1</w:t>
      </w:r>
      <w:r>
        <w:t xml:space="preserve">; </w:t>
      </w:r>
      <w:r w:rsidRPr="008C36E8">
        <w:rPr>
          <w:i/>
          <w:iCs/>
        </w:rPr>
        <w:sym w:font="Symbol" w:char="F061"/>
      </w:r>
      <w:r w:rsidRPr="008C36E8">
        <w:rPr>
          <w:vertAlign w:val="subscript"/>
        </w:rPr>
        <w:t>П1</w:t>
      </w:r>
      <w:r>
        <w:t xml:space="preserve"> = 1,56; </w:t>
      </w:r>
      <w:r w:rsidRPr="008C36E8">
        <w:rPr>
          <w:i/>
          <w:iCs/>
        </w:rPr>
        <w:t>P</w:t>
      </w:r>
      <w:r>
        <w:t xml:space="preserve"> </w:t>
      </w:r>
      <w:r>
        <w:sym w:font="Symbol" w:char="F03D"/>
      </w:r>
      <w:r>
        <w:t xml:space="preserve"> 2,22∙10</w:t>
      </w:r>
      <w:r w:rsidRPr="008C36E8">
        <w:rPr>
          <w:vertAlign w:val="superscript"/>
        </w:rPr>
        <w:t>-6</w:t>
      </w:r>
      <w:r>
        <w:t xml:space="preserve"> кг/с, (</w:t>
      </w:r>
      <w:r w:rsidRPr="008C36E8">
        <w:rPr>
          <w:vertAlign w:val="superscript"/>
        </w:rPr>
        <w:t>84</w:t>
      </w:r>
      <w:r>
        <w:t xml:space="preserve">Kr - </w:t>
      </w:r>
      <w:r w:rsidRPr="008C36E8">
        <w:rPr>
          <w:vertAlign w:val="superscript"/>
        </w:rPr>
        <w:t>86</w:t>
      </w:r>
      <w:r>
        <w:t xml:space="preserve">Kr, </w:t>
      </w:r>
      <w:r w:rsidRPr="008C36E8">
        <w:rPr>
          <w:i/>
          <w:iCs/>
        </w:rPr>
        <w:sym w:font="Symbol" w:char="F061"/>
      </w:r>
      <w:r w:rsidRPr="008C36E8">
        <w:rPr>
          <w:vertAlign w:val="subscript"/>
        </w:rPr>
        <w:t>П1</w:t>
      </w:r>
      <w:r w:rsidR="00865A37">
        <w:t> </w:t>
      </w:r>
      <w:r>
        <w:t>=</w:t>
      </w:r>
      <w:r w:rsidR="00865A37">
        <w:t> </w:t>
      </w:r>
      <w:r>
        <w:t>1,3225</w:t>
      </w:r>
      <w:r w:rsidR="00865A37">
        <w:t> </w:t>
      </w:r>
      <w:r>
        <w:t>-</w:t>
      </w:r>
      <w:r w:rsidR="00865A37">
        <w:t> </w:t>
      </w:r>
      <w:r>
        <w:t>дополнительно сделать расчет для данной смеси изотопов при указанном полном коэффициенте разделения).</w:t>
      </w:r>
    </w:p>
    <w:p w14:paraId="09FD8FC0" w14:textId="349125C5" w:rsidR="008C36E8" w:rsidRDefault="008C36E8" w:rsidP="000479E1">
      <w:pPr>
        <w:tabs>
          <w:tab w:val="center" w:pos="4678"/>
          <w:tab w:val="right" w:pos="9356"/>
        </w:tabs>
      </w:pPr>
      <w:r>
        <w:t xml:space="preserve">Газовая изотопная смесь </w:t>
      </w:r>
      <w:r w:rsidRPr="008C36E8">
        <w:rPr>
          <w:vertAlign w:val="superscript"/>
        </w:rPr>
        <w:t>80</w:t>
      </w:r>
      <w:r>
        <w:t xml:space="preserve">Kr - </w:t>
      </w:r>
      <w:r w:rsidRPr="008C36E8">
        <w:rPr>
          <w:vertAlign w:val="superscript"/>
        </w:rPr>
        <w:t>83</w:t>
      </w:r>
      <w:r>
        <w:t>Kr.</w:t>
      </w:r>
    </w:p>
    <w:p w14:paraId="3F62C0E5" w14:textId="7120C54E" w:rsidR="008C36E8" w:rsidRDefault="008C36E8" w:rsidP="000479E1">
      <w:pPr>
        <w:tabs>
          <w:tab w:val="center" w:pos="4678"/>
          <w:tab w:val="right" w:pos="9356"/>
        </w:tabs>
      </w:pPr>
      <w:r>
        <w:t>Определено число ступеней в регенеративной, обогатительной частях и во всем каскаде:</w:t>
      </w:r>
    </w:p>
    <w:p w14:paraId="113E2FB5" w14:textId="59702B94" w:rsidR="008C36E8" w:rsidRDefault="008C36E8" w:rsidP="000479E1">
      <w:pPr>
        <w:tabs>
          <w:tab w:val="center" w:pos="4678"/>
          <w:tab w:val="right" w:pos="9356"/>
        </w:tabs>
      </w:pPr>
      <w:r>
        <w:tab/>
      </w:r>
      <w:r w:rsidR="0072560E" w:rsidRPr="003F1282">
        <w:rPr>
          <w:position w:val="-38"/>
        </w:rPr>
        <w:object w:dxaOrig="4740" w:dyaOrig="900" w14:anchorId="5A74264C">
          <v:shape id="_x0000_i1058" type="#_x0000_t75" style="width:237.05pt;height:44.85pt" o:ole="">
            <v:imagedata r:id="rId77" o:title=""/>
          </v:shape>
          <o:OLEObject Type="Embed" ProgID="Equation.DSMT4" ShapeID="_x0000_i1058" DrawAspect="Content" ObjectID="_1705171978" r:id="rId78"/>
        </w:object>
      </w:r>
      <w:r>
        <w:tab/>
        <w:t>(27)</w:t>
      </w:r>
    </w:p>
    <w:p w14:paraId="3866099E" w14:textId="6316C5BD" w:rsidR="008C36E8" w:rsidRDefault="008C36E8" w:rsidP="000479E1">
      <w:pPr>
        <w:tabs>
          <w:tab w:val="center" w:pos="4678"/>
          <w:tab w:val="right" w:pos="9356"/>
        </w:tabs>
      </w:pPr>
      <w:r>
        <w:lastRenderedPageBreak/>
        <w:tab/>
      </w:r>
      <w:r w:rsidR="0072560E" w:rsidRPr="003F1282">
        <w:rPr>
          <w:position w:val="-38"/>
        </w:rPr>
        <w:object w:dxaOrig="4540" w:dyaOrig="900" w14:anchorId="1AD6DD46">
          <v:shape id="_x0000_i1059" type="#_x0000_t75" style="width:227.55pt;height:44.85pt" o:ole="">
            <v:imagedata r:id="rId79" o:title=""/>
          </v:shape>
          <o:OLEObject Type="Embed" ProgID="Equation.DSMT4" ShapeID="_x0000_i1059" DrawAspect="Content" ObjectID="_1705171979" r:id="rId80"/>
        </w:object>
      </w:r>
      <w:r>
        <w:tab/>
        <w:t>(28)</w:t>
      </w:r>
    </w:p>
    <w:p w14:paraId="57E3FA18" w14:textId="632AC898" w:rsidR="008C36E8" w:rsidRDefault="008C36E8" w:rsidP="000479E1">
      <w:pPr>
        <w:tabs>
          <w:tab w:val="center" w:pos="4678"/>
          <w:tab w:val="right" w:pos="9356"/>
        </w:tabs>
      </w:pPr>
      <w:r>
        <w:tab/>
      </w:r>
      <w:r w:rsidR="0072560E" w:rsidRPr="0072560E">
        <w:rPr>
          <w:position w:val="-6"/>
        </w:rPr>
        <w:object w:dxaOrig="1660" w:dyaOrig="300" w14:anchorId="45A47552">
          <v:shape id="_x0000_i1060" type="#_x0000_t75" style="width:83.55pt;height:14.95pt" o:ole="">
            <v:imagedata r:id="rId81" o:title=""/>
          </v:shape>
          <o:OLEObject Type="Embed" ProgID="Equation.DSMT4" ShapeID="_x0000_i1060" DrawAspect="Content" ObjectID="_1705171980" r:id="rId82"/>
        </w:object>
      </w:r>
      <w:r>
        <w:tab/>
        <w:t>(29)</w:t>
      </w:r>
    </w:p>
    <w:p w14:paraId="743CA7C1" w14:textId="0C75B240" w:rsidR="008C36E8" w:rsidRDefault="008C36E8" w:rsidP="008C36E8">
      <w:pPr>
        <w:tabs>
          <w:tab w:val="center" w:pos="4678"/>
          <w:tab w:val="right" w:pos="9356"/>
        </w:tabs>
      </w:pPr>
      <w:r>
        <w:t>Определена весовая производительность газовой центрифуги:</w:t>
      </w:r>
    </w:p>
    <w:p w14:paraId="46DF3E6C" w14:textId="5260BD51" w:rsidR="0072560E" w:rsidRDefault="0072560E" w:rsidP="008C36E8">
      <w:pPr>
        <w:tabs>
          <w:tab w:val="center" w:pos="4678"/>
          <w:tab w:val="right" w:pos="9356"/>
        </w:tabs>
      </w:pPr>
      <w:r>
        <w:tab/>
      </w:r>
      <w:r w:rsidRPr="0072560E">
        <w:rPr>
          <w:position w:val="-30"/>
        </w:rPr>
        <w:object w:dxaOrig="7200" w:dyaOrig="840" w14:anchorId="0255CC7F">
          <v:shape id="_x0000_i1061" type="#_x0000_t75" style="width:5in;height:42.1pt" o:ole="">
            <v:imagedata r:id="rId83" o:title=""/>
          </v:shape>
          <o:OLEObject Type="Embed" ProgID="Equation.DSMT4" ShapeID="_x0000_i1061" DrawAspect="Content" ObjectID="_1705171981" r:id="rId84"/>
        </w:object>
      </w:r>
      <w:r>
        <w:tab/>
        <w:t>(3</w:t>
      </w:r>
      <w:r w:rsidR="008479BE">
        <w:t>0</w:t>
      </w:r>
      <w:r>
        <w:t>)</w:t>
      </w:r>
    </w:p>
    <w:p w14:paraId="1A43F720" w14:textId="4789559B" w:rsidR="008C36E8" w:rsidRDefault="008C36E8" w:rsidP="008C36E8">
      <w:pPr>
        <w:tabs>
          <w:tab w:val="center" w:pos="4678"/>
          <w:tab w:val="right" w:pos="9356"/>
        </w:tabs>
      </w:pPr>
      <w:r>
        <w:tab/>
      </w:r>
      <w:r w:rsidR="0072560E" w:rsidRPr="0072560E">
        <w:rPr>
          <w:position w:val="-36"/>
        </w:rPr>
        <w:object w:dxaOrig="5960" w:dyaOrig="859" w14:anchorId="68881A18">
          <v:shape id="_x0000_i1062" type="#_x0000_t75" style="width:297.5pt;height:42.8pt" o:ole="">
            <v:imagedata r:id="rId85" o:title=""/>
          </v:shape>
          <o:OLEObject Type="Embed" ProgID="Equation.DSMT4" ShapeID="_x0000_i1062" DrawAspect="Content" ObjectID="_1705171982" r:id="rId86"/>
        </w:object>
      </w:r>
      <w:r>
        <w:tab/>
        <w:t>(3</w:t>
      </w:r>
      <w:r w:rsidR="008479BE">
        <w:t>1</w:t>
      </w:r>
      <w:r>
        <w:t>)</w:t>
      </w:r>
    </w:p>
    <w:p w14:paraId="2C0BA2C1" w14:textId="4DD339E0" w:rsidR="008C36E8" w:rsidRDefault="008C36E8" w:rsidP="008C36E8">
      <w:pPr>
        <w:tabs>
          <w:tab w:val="center" w:pos="4678"/>
          <w:tab w:val="right" w:pos="9356"/>
        </w:tabs>
      </w:pPr>
      <w:r>
        <w:t>По формулам (4) и (5) определены концентрации по ступеням в регенеративной и обогатительной частях каскада. По формулам (6) и (8) определены потоки по ступеням в регенеративной и обогатительной частях каскада. По формулам (15) и (16) определено число газовых центрифуг в ступенях каскада. Результаты расчета приведены в таблице 1.</w:t>
      </w:r>
    </w:p>
    <w:p w14:paraId="3B6020E4" w14:textId="685D9CE6" w:rsidR="00051479" w:rsidRDefault="00051479" w:rsidP="00051479">
      <w:pPr>
        <w:tabs>
          <w:tab w:val="center" w:pos="4678"/>
          <w:tab w:val="right" w:pos="9356"/>
        </w:tabs>
        <w:ind w:firstLine="0"/>
      </w:pPr>
      <w:r>
        <w:t>Таблица 1 – Результаты расчета параметров каскада</w:t>
      </w:r>
      <w:r w:rsidR="008479BE" w:rsidRPr="008479BE">
        <w:t xml:space="preserve"> </w:t>
      </w:r>
      <w:r w:rsidR="008479BE">
        <w:t xml:space="preserve">для изотопной смеси </w:t>
      </w:r>
      <w:r w:rsidR="008479BE" w:rsidRPr="008C36E8">
        <w:rPr>
          <w:vertAlign w:val="superscript"/>
        </w:rPr>
        <w:t>8</w:t>
      </w:r>
      <w:r w:rsidR="008479BE">
        <w:rPr>
          <w:vertAlign w:val="superscript"/>
        </w:rPr>
        <w:t>0</w:t>
      </w:r>
      <w:r w:rsidR="008479BE">
        <w:t>Kr - </w:t>
      </w:r>
      <w:r w:rsidR="008479BE" w:rsidRPr="008C36E8">
        <w:rPr>
          <w:vertAlign w:val="superscript"/>
        </w:rPr>
        <w:t>8</w:t>
      </w:r>
      <w:r w:rsidR="008479BE">
        <w:rPr>
          <w:vertAlign w:val="superscript"/>
        </w:rPr>
        <w:t>3</w:t>
      </w:r>
      <w:r w:rsidR="008479BE">
        <w:t>Kr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92"/>
        <w:gridCol w:w="1827"/>
        <w:gridCol w:w="1815"/>
        <w:gridCol w:w="1787"/>
      </w:tblGrid>
      <w:tr w:rsidR="0072560E" w14:paraId="53D10E5F" w14:textId="77777777" w:rsidTr="00051479">
        <w:tc>
          <w:tcPr>
            <w:tcW w:w="2129" w:type="dxa"/>
            <w:tcBorders>
              <w:top w:val="nil"/>
              <w:left w:val="nil"/>
            </w:tcBorders>
            <w:vAlign w:val="center"/>
          </w:tcPr>
          <w:p w14:paraId="20124DA1" w14:textId="77777777" w:rsidR="0072560E" w:rsidRDefault="0072560E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7938D20E" w14:textId="6EF79E65" w:rsidR="0072560E" w:rsidRPr="0072560E" w:rsidRDefault="0072560E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827" w:type="dxa"/>
            <w:vAlign w:val="center"/>
          </w:tcPr>
          <w:p w14:paraId="13DF689C" w14:textId="119F1ECC" w:rsidR="0072560E" w:rsidRPr="0072560E" w:rsidRDefault="0072560E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</w:p>
        </w:tc>
        <w:tc>
          <w:tcPr>
            <w:tcW w:w="1815" w:type="dxa"/>
            <w:vAlign w:val="center"/>
          </w:tcPr>
          <w:p w14:paraId="7CBCF685" w14:textId="206D3062" w:rsidR="0072560E" w:rsidRPr="0072560E" w:rsidRDefault="0072560E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</w:p>
        </w:tc>
        <w:tc>
          <w:tcPr>
            <w:tcW w:w="1787" w:type="dxa"/>
            <w:vAlign w:val="center"/>
          </w:tcPr>
          <w:p w14:paraId="784A41F3" w14:textId="17E5E2E4" w:rsidR="0072560E" w:rsidRPr="0072560E" w:rsidRDefault="0072560E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</w:tr>
      <w:tr w:rsidR="00051479" w14:paraId="6E91583C" w14:textId="77777777" w:rsidTr="00051479">
        <w:tc>
          <w:tcPr>
            <w:tcW w:w="2129" w:type="dxa"/>
            <w:vMerge w:val="restart"/>
            <w:vAlign w:val="center"/>
          </w:tcPr>
          <w:p w14:paraId="4F2A8A62" w14:textId="4D588D4C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t>Регенеративная часть</w:t>
            </w:r>
          </w:p>
        </w:tc>
        <w:tc>
          <w:tcPr>
            <w:tcW w:w="1792" w:type="dxa"/>
            <w:vAlign w:val="center"/>
          </w:tcPr>
          <w:p w14:paraId="2E0BBC27" w14:textId="693DFCA6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7" w:type="dxa"/>
            <w:vAlign w:val="center"/>
          </w:tcPr>
          <w:p w14:paraId="133DE2E3" w14:textId="024D66AA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,00300</w:t>
            </w:r>
          </w:p>
        </w:tc>
        <w:tc>
          <w:tcPr>
            <w:tcW w:w="1815" w:type="dxa"/>
            <w:vAlign w:val="center"/>
          </w:tcPr>
          <w:p w14:paraId="4835D337" w14:textId="2ECAAA78" w:rsidR="00051479" w:rsidRP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vertAlign w:val="superscript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34∙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center"/>
          </w:tcPr>
          <w:p w14:paraId="53F4BA06" w14:textId="00E5909F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FA329F">
              <w:t>47424</w:t>
            </w:r>
          </w:p>
        </w:tc>
      </w:tr>
      <w:tr w:rsidR="00051479" w14:paraId="7021B816" w14:textId="77777777" w:rsidTr="00051479">
        <w:tc>
          <w:tcPr>
            <w:tcW w:w="2129" w:type="dxa"/>
            <w:vMerge/>
            <w:vAlign w:val="center"/>
          </w:tcPr>
          <w:p w14:paraId="655AF56A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6D85CA15" w14:textId="0A125283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7" w:type="dxa"/>
            <w:vAlign w:val="center"/>
          </w:tcPr>
          <w:p w14:paraId="40A67B05" w14:textId="3D54A5B8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0,00467</w:t>
            </w:r>
          </w:p>
        </w:tc>
        <w:tc>
          <w:tcPr>
            <w:tcW w:w="1815" w:type="dxa"/>
            <w:vAlign w:val="center"/>
          </w:tcPr>
          <w:p w14:paraId="4DCA3E2A" w14:textId="5F906E63" w:rsidR="00051479" w:rsidRPr="00FA329F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szCs w:val="28"/>
              </w:rPr>
              <w:t>0,74∙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center"/>
          </w:tcPr>
          <w:p w14:paraId="62BFB8CF" w14:textId="01E9E541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FA329F">
              <w:t>85489</w:t>
            </w:r>
          </w:p>
        </w:tc>
      </w:tr>
      <w:tr w:rsidR="00051479" w14:paraId="2FEA508B" w14:textId="77777777" w:rsidTr="00051479">
        <w:tc>
          <w:tcPr>
            <w:tcW w:w="2129" w:type="dxa"/>
            <w:vMerge w:val="restart"/>
            <w:vAlign w:val="center"/>
          </w:tcPr>
          <w:p w14:paraId="5649502F" w14:textId="2F954B6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Обогатительная часть</w:t>
            </w:r>
          </w:p>
        </w:tc>
        <w:tc>
          <w:tcPr>
            <w:tcW w:w="1792" w:type="dxa"/>
            <w:vAlign w:val="center"/>
          </w:tcPr>
          <w:p w14:paraId="55960B9E" w14:textId="7BF415C5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7" w:type="dxa"/>
            <w:vAlign w:val="center"/>
          </w:tcPr>
          <w:p w14:paraId="78487F7E" w14:textId="174D2A4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0,00700</w:t>
            </w:r>
          </w:p>
        </w:tc>
        <w:tc>
          <w:tcPr>
            <w:tcW w:w="1815" w:type="dxa"/>
            <w:vAlign w:val="center"/>
          </w:tcPr>
          <w:p w14:paraId="104FEF79" w14:textId="50850B52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02∙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center"/>
          </w:tcPr>
          <w:p w14:paraId="65A2C19B" w14:textId="050C98A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128902</w:t>
            </w:r>
          </w:p>
        </w:tc>
      </w:tr>
      <w:tr w:rsidR="00051479" w14:paraId="2922E2D1" w14:textId="77777777" w:rsidTr="00051479">
        <w:tc>
          <w:tcPr>
            <w:tcW w:w="2129" w:type="dxa"/>
            <w:vMerge/>
            <w:vAlign w:val="center"/>
          </w:tcPr>
          <w:p w14:paraId="5F8EA9F0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7F1A4276" w14:textId="5DF430E2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7" w:type="dxa"/>
            <w:vAlign w:val="center"/>
          </w:tcPr>
          <w:p w14:paraId="2D74A6C0" w14:textId="6E684A9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0,01088</w:t>
            </w:r>
          </w:p>
        </w:tc>
        <w:tc>
          <w:tcPr>
            <w:tcW w:w="1815" w:type="dxa"/>
            <w:vAlign w:val="center"/>
          </w:tcPr>
          <w:p w14:paraId="6F2DCD38" w14:textId="54EDAD95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61∙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center"/>
          </w:tcPr>
          <w:p w14:paraId="4B26C365" w14:textId="4F48F9D2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102827</w:t>
            </w:r>
          </w:p>
        </w:tc>
      </w:tr>
      <w:tr w:rsidR="00051479" w14:paraId="14D6402E" w14:textId="77777777" w:rsidTr="00051479">
        <w:tc>
          <w:tcPr>
            <w:tcW w:w="2129" w:type="dxa"/>
            <w:vMerge/>
            <w:vAlign w:val="center"/>
          </w:tcPr>
          <w:p w14:paraId="25D0434F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41B2EF56" w14:textId="7C0433ED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7" w:type="dxa"/>
            <w:vAlign w:val="center"/>
          </w:tcPr>
          <w:p w14:paraId="08949495" w14:textId="6E5A4919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0,01687</w:t>
            </w:r>
          </w:p>
        </w:tc>
        <w:tc>
          <w:tcPr>
            <w:tcW w:w="1815" w:type="dxa"/>
            <w:vAlign w:val="center"/>
          </w:tcPr>
          <w:p w14:paraId="4714BF8B" w14:textId="6AF73E83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28∙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center"/>
          </w:tcPr>
          <w:p w14:paraId="0204FFCE" w14:textId="3DA4D2DD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81948</w:t>
            </w:r>
          </w:p>
        </w:tc>
      </w:tr>
      <w:tr w:rsidR="00051479" w14:paraId="644B76CE" w14:textId="77777777" w:rsidTr="00051479">
        <w:tc>
          <w:tcPr>
            <w:tcW w:w="2129" w:type="dxa"/>
            <w:vMerge/>
            <w:vAlign w:val="center"/>
          </w:tcPr>
          <w:p w14:paraId="34B3F783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772B3620" w14:textId="48490588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7" w:type="dxa"/>
            <w:vAlign w:val="center"/>
          </w:tcPr>
          <w:p w14:paraId="4FC86C26" w14:textId="296B060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0,02606</w:t>
            </w:r>
          </w:p>
        </w:tc>
        <w:tc>
          <w:tcPr>
            <w:tcW w:w="1815" w:type="dxa"/>
            <w:vAlign w:val="center"/>
          </w:tcPr>
          <w:p w14:paraId="56E9D7D4" w14:textId="12C36016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02∙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center"/>
          </w:tcPr>
          <w:p w14:paraId="6409BAAD" w14:textId="773A4664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65227</w:t>
            </w:r>
          </w:p>
        </w:tc>
      </w:tr>
      <w:tr w:rsidR="00051479" w14:paraId="4FB04A23" w14:textId="77777777" w:rsidTr="00051479">
        <w:tc>
          <w:tcPr>
            <w:tcW w:w="2129" w:type="dxa"/>
            <w:vMerge/>
            <w:vAlign w:val="center"/>
          </w:tcPr>
          <w:p w14:paraId="58B3EA74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093643FA" w14:textId="346604C1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7" w:type="dxa"/>
            <w:vAlign w:val="center"/>
          </w:tcPr>
          <w:p w14:paraId="01DA8D83" w14:textId="38AC631E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0,04008</w:t>
            </w:r>
          </w:p>
        </w:tc>
        <w:tc>
          <w:tcPr>
            <w:tcW w:w="1815" w:type="dxa"/>
            <w:vAlign w:val="center"/>
          </w:tcPr>
          <w:p w14:paraId="38739D34" w14:textId="6CC64575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8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12∙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center"/>
          </w:tcPr>
          <w:p w14:paraId="466299BA" w14:textId="11AB6FEE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51835</w:t>
            </w:r>
          </w:p>
        </w:tc>
      </w:tr>
      <w:tr w:rsidR="00051479" w14:paraId="23EFF947" w14:textId="77777777" w:rsidTr="00051479">
        <w:tc>
          <w:tcPr>
            <w:tcW w:w="2129" w:type="dxa"/>
            <w:vMerge/>
            <w:vAlign w:val="center"/>
          </w:tcPr>
          <w:p w14:paraId="6EDE6D55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66153E54" w14:textId="48D12B7E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27" w:type="dxa"/>
            <w:vAlign w:val="center"/>
          </w:tcPr>
          <w:p w14:paraId="5804FE72" w14:textId="7B05ED6A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0,06115</w:t>
            </w:r>
          </w:p>
        </w:tc>
        <w:tc>
          <w:tcPr>
            <w:tcW w:w="1815" w:type="dxa"/>
            <w:vAlign w:val="center"/>
          </w:tcPr>
          <w:p w14:paraId="52A244C3" w14:textId="3DCAEC01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6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44∙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center"/>
          </w:tcPr>
          <w:p w14:paraId="3634D584" w14:textId="78F1ABD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41107</w:t>
            </w:r>
          </w:p>
        </w:tc>
      </w:tr>
      <w:tr w:rsidR="00051479" w14:paraId="025FD08E" w14:textId="77777777" w:rsidTr="00051479">
        <w:tc>
          <w:tcPr>
            <w:tcW w:w="2129" w:type="dxa"/>
            <w:vMerge/>
            <w:vAlign w:val="center"/>
          </w:tcPr>
          <w:p w14:paraId="06361B28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64BC7B29" w14:textId="1B7E5046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27" w:type="dxa"/>
            <w:vAlign w:val="center"/>
          </w:tcPr>
          <w:p w14:paraId="2DCDC57D" w14:textId="24D42642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0,09223</w:t>
            </w:r>
          </w:p>
        </w:tc>
        <w:tc>
          <w:tcPr>
            <w:tcW w:w="1815" w:type="dxa"/>
            <w:vAlign w:val="center"/>
          </w:tcPr>
          <w:p w14:paraId="4A1E0DF9" w14:textId="47373339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10∙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center"/>
          </w:tcPr>
          <w:p w14:paraId="7E0AE0D2" w14:textId="6A5A41A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32511</w:t>
            </w:r>
          </w:p>
        </w:tc>
      </w:tr>
      <w:tr w:rsidR="00051479" w14:paraId="36DBFFB5" w14:textId="77777777" w:rsidTr="00051479">
        <w:tc>
          <w:tcPr>
            <w:tcW w:w="2129" w:type="dxa"/>
            <w:vMerge/>
            <w:vAlign w:val="center"/>
          </w:tcPr>
          <w:p w14:paraId="6D6F92DB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6C61DC35" w14:textId="6F1D863B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27" w:type="dxa"/>
            <w:vAlign w:val="center"/>
          </w:tcPr>
          <w:p w14:paraId="0149D8D1" w14:textId="7370022B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0,13681</w:t>
            </w:r>
          </w:p>
        </w:tc>
        <w:tc>
          <w:tcPr>
            <w:tcW w:w="1815" w:type="dxa"/>
            <w:vAlign w:val="center"/>
          </w:tcPr>
          <w:p w14:paraId="090F6B46" w14:textId="58413A12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4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02∙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center"/>
          </w:tcPr>
          <w:p w14:paraId="2F930964" w14:textId="239588E6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25619</w:t>
            </w:r>
          </w:p>
        </w:tc>
      </w:tr>
      <w:tr w:rsidR="00051479" w14:paraId="124BAAE9" w14:textId="77777777" w:rsidTr="00051479">
        <w:tc>
          <w:tcPr>
            <w:tcW w:w="2129" w:type="dxa"/>
            <w:vMerge/>
            <w:vAlign w:val="center"/>
          </w:tcPr>
          <w:p w14:paraId="178CDB43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11C453A3" w14:textId="305D5B1A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27" w:type="dxa"/>
            <w:vAlign w:val="center"/>
          </w:tcPr>
          <w:p w14:paraId="33C953D4" w14:textId="774BDA43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0,19824</w:t>
            </w:r>
          </w:p>
        </w:tc>
        <w:tc>
          <w:tcPr>
            <w:tcW w:w="1815" w:type="dxa"/>
            <w:vAlign w:val="center"/>
          </w:tcPr>
          <w:p w14:paraId="4DA1CE05" w14:textId="7A5D80B4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15∙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center"/>
          </w:tcPr>
          <w:p w14:paraId="53698622" w14:textId="3AB1A23E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20090</w:t>
            </w:r>
          </w:p>
        </w:tc>
      </w:tr>
      <w:tr w:rsidR="00051479" w14:paraId="1C130460" w14:textId="77777777" w:rsidTr="00051479">
        <w:tc>
          <w:tcPr>
            <w:tcW w:w="2129" w:type="dxa"/>
            <w:vMerge/>
            <w:vAlign w:val="center"/>
          </w:tcPr>
          <w:p w14:paraId="16213F89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148F2943" w14:textId="37B7B00B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27" w:type="dxa"/>
            <w:vAlign w:val="center"/>
          </w:tcPr>
          <w:p w14:paraId="532EB58C" w14:textId="36687851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0,27835</w:t>
            </w:r>
          </w:p>
        </w:tc>
        <w:tc>
          <w:tcPr>
            <w:tcW w:w="1815" w:type="dxa"/>
            <w:vAlign w:val="center"/>
          </w:tcPr>
          <w:p w14:paraId="41F79D44" w14:textId="03EA1E23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45∙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center"/>
          </w:tcPr>
          <w:p w14:paraId="535918A3" w14:textId="4BA9F153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15650</w:t>
            </w:r>
          </w:p>
        </w:tc>
      </w:tr>
      <w:tr w:rsidR="00051479" w14:paraId="25F09B95" w14:textId="77777777" w:rsidTr="00051479">
        <w:tc>
          <w:tcPr>
            <w:tcW w:w="2129" w:type="dxa"/>
            <w:vMerge/>
            <w:vAlign w:val="center"/>
          </w:tcPr>
          <w:p w14:paraId="209BA494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0E05831B" w14:textId="43B907CD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27" w:type="dxa"/>
            <w:vAlign w:val="center"/>
          </w:tcPr>
          <w:p w14:paraId="04836546" w14:textId="3D1277DD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0,37567</w:t>
            </w:r>
          </w:p>
        </w:tc>
        <w:tc>
          <w:tcPr>
            <w:tcW w:w="1815" w:type="dxa"/>
            <w:vAlign w:val="center"/>
          </w:tcPr>
          <w:p w14:paraId="3FD0E654" w14:textId="684B9829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89∙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center"/>
          </w:tcPr>
          <w:p w14:paraId="4C20EB53" w14:textId="519BDDF5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12077</w:t>
            </w:r>
          </w:p>
        </w:tc>
      </w:tr>
      <w:tr w:rsidR="00051479" w14:paraId="0E158D68" w14:textId="77777777" w:rsidTr="00051479">
        <w:tc>
          <w:tcPr>
            <w:tcW w:w="2129" w:type="dxa"/>
            <w:vMerge/>
            <w:vAlign w:val="center"/>
          </w:tcPr>
          <w:p w14:paraId="1A8D6119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3CD2B7E0" w14:textId="702D01B1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27" w:type="dxa"/>
            <w:vAlign w:val="center"/>
          </w:tcPr>
          <w:p w14:paraId="7AE4E443" w14:textId="31A53311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0,48419</w:t>
            </w:r>
          </w:p>
        </w:tc>
        <w:tc>
          <w:tcPr>
            <w:tcW w:w="1815" w:type="dxa"/>
            <w:vAlign w:val="center"/>
          </w:tcPr>
          <w:p w14:paraId="3A15E104" w14:textId="5ECB4B28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44∙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center"/>
          </w:tcPr>
          <w:p w14:paraId="746627E6" w14:textId="639EF3EB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9195</w:t>
            </w:r>
          </w:p>
        </w:tc>
      </w:tr>
      <w:tr w:rsidR="00051479" w14:paraId="58488721" w14:textId="77777777" w:rsidTr="00051479">
        <w:tc>
          <w:tcPr>
            <w:tcW w:w="2129" w:type="dxa"/>
            <w:vMerge/>
            <w:vAlign w:val="center"/>
          </w:tcPr>
          <w:p w14:paraId="6BDE8327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525A6E19" w14:textId="5E312E8C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27" w:type="dxa"/>
            <w:vAlign w:val="center"/>
          </w:tcPr>
          <w:p w14:paraId="723E8387" w14:textId="18D210F6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0,59421</w:t>
            </w:r>
          </w:p>
        </w:tc>
        <w:tc>
          <w:tcPr>
            <w:tcW w:w="1815" w:type="dxa"/>
            <w:vAlign w:val="center"/>
          </w:tcPr>
          <w:p w14:paraId="6348D910" w14:textId="3622E7A2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08∙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center"/>
          </w:tcPr>
          <w:p w14:paraId="7CBC20F0" w14:textId="64005822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6861</w:t>
            </w:r>
          </w:p>
        </w:tc>
      </w:tr>
      <w:tr w:rsidR="00051479" w14:paraId="5FAD55B6" w14:textId="77777777" w:rsidTr="00051479">
        <w:tc>
          <w:tcPr>
            <w:tcW w:w="2129" w:type="dxa"/>
            <w:vMerge/>
            <w:vAlign w:val="center"/>
          </w:tcPr>
          <w:p w14:paraId="7174E536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2C8A3BDC" w14:textId="0F3841E5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27" w:type="dxa"/>
            <w:vAlign w:val="center"/>
          </w:tcPr>
          <w:p w14:paraId="4E27287C" w14:textId="2FC8B2C8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0,69553</w:t>
            </w:r>
          </w:p>
        </w:tc>
        <w:tc>
          <w:tcPr>
            <w:tcW w:w="1815" w:type="dxa"/>
            <w:vAlign w:val="center"/>
          </w:tcPr>
          <w:p w14:paraId="4F48F46A" w14:textId="179BAAE4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7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77∙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87" w:type="dxa"/>
            <w:vAlign w:val="center"/>
          </w:tcPr>
          <w:p w14:paraId="3CD55868" w14:textId="7C42016A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4958</w:t>
            </w:r>
          </w:p>
        </w:tc>
      </w:tr>
      <w:tr w:rsidR="00051479" w14:paraId="77783BB1" w14:textId="77777777" w:rsidTr="00051479">
        <w:tc>
          <w:tcPr>
            <w:tcW w:w="2129" w:type="dxa"/>
            <w:vMerge/>
            <w:vAlign w:val="center"/>
          </w:tcPr>
          <w:p w14:paraId="17BE0F58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715F6FD8" w14:textId="6E20A421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27" w:type="dxa"/>
            <w:vAlign w:val="center"/>
          </w:tcPr>
          <w:p w14:paraId="7552993E" w14:textId="7EAD64F8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0,78088</w:t>
            </w:r>
          </w:p>
        </w:tc>
        <w:tc>
          <w:tcPr>
            <w:tcW w:w="1815" w:type="dxa"/>
            <w:vAlign w:val="center"/>
          </w:tcPr>
          <w:p w14:paraId="7CCDCF63" w14:textId="3EDB7ED5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32∙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87" w:type="dxa"/>
            <w:vAlign w:val="center"/>
          </w:tcPr>
          <w:p w14:paraId="7E9A1082" w14:textId="0B3D4363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3392</w:t>
            </w:r>
          </w:p>
        </w:tc>
      </w:tr>
      <w:tr w:rsidR="00051479" w14:paraId="44033FD4" w14:textId="77777777" w:rsidTr="00051479">
        <w:tc>
          <w:tcPr>
            <w:tcW w:w="2129" w:type="dxa"/>
            <w:vMerge/>
            <w:vAlign w:val="center"/>
          </w:tcPr>
          <w:p w14:paraId="5A96E7DD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6A49FF25" w14:textId="05962A6F" w:rsidR="00051479" w:rsidRPr="0072560E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27" w:type="dxa"/>
            <w:vAlign w:val="center"/>
          </w:tcPr>
          <w:p w14:paraId="33CE23EE" w14:textId="6D0FDE70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0,84754</w:t>
            </w:r>
          </w:p>
        </w:tc>
        <w:tc>
          <w:tcPr>
            <w:tcW w:w="1815" w:type="dxa"/>
            <w:vAlign w:val="center"/>
          </w:tcPr>
          <w:p w14:paraId="0645341C" w14:textId="069F8448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27∙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87" w:type="dxa"/>
            <w:vAlign w:val="center"/>
          </w:tcPr>
          <w:p w14:paraId="27ECD710" w14:textId="484ED474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2085</w:t>
            </w:r>
          </w:p>
        </w:tc>
      </w:tr>
      <w:tr w:rsidR="00051479" w14:paraId="09771778" w14:textId="77777777" w:rsidTr="00051479">
        <w:tc>
          <w:tcPr>
            <w:tcW w:w="2129" w:type="dxa"/>
            <w:vMerge/>
            <w:vAlign w:val="center"/>
          </w:tcPr>
          <w:p w14:paraId="7BBAB53E" w14:textId="77777777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44C81458" w14:textId="05EA8EE1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27" w:type="dxa"/>
            <w:vAlign w:val="center"/>
          </w:tcPr>
          <w:p w14:paraId="4AC14185" w14:textId="779FBD33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0,89661</w:t>
            </w:r>
          </w:p>
        </w:tc>
        <w:tc>
          <w:tcPr>
            <w:tcW w:w="1815" w:type="dxa"/>
            <w:vAlign w:val="center"/>
          </w:tcPr>
          <w:p w14:paraId="72FB6514" w14:textId="60FFBBC4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52∙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87" w:type="dxa"/>
            <w:vAlign w:val="center"/>
          </w:tcPr>
          <w:p w14:paraId="3161A155" w14:textId="1339356B" w:rsidR="00051479" w:rsidRDefault="00051479" w:rsidP="00051479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6A3D8A">
              <w:t>973</w:t>
            </w:r>
          </w:p>
        </w:tc>
      </w:tr>
    </w:tbl>
    <w:p w14:paraId="3F0271C9" w14:textId="6FF2BC6E" w:rsidR="008C36E8" w:rsidRDefault="008C36E8" w:rsidP="000479E1">
      <w:pPr>
        <w:tabs>
          <w:tab w:val="center" w:pos="4678"/>
          <w:tab w:val="right" w:pos="9356"/>
        </w:tabs>
        <w:rPr>
          <w:lang w:val="en-US"/>
        </w:rPr>
      </w:pPr>
    </w:p>
    <w:p w14:paraId="33E33DD8" w14:textId="6972DDDC" w:rsidR="00B37601" w:rsidRPr="008479BE" w:rsidRDefault="00CC3FBB" w:rsidP="000479E1">
      <w:pPr>
        <w:tabs>
          <w:tab w:val="center" w:pos="4678"/>
          <w:tab w:val="right" w:pos="9356"/>
        </w:tabs>
      </w:pPr>
      <w:r>
        <w:lastRenderedPageBreak/>
        <w:t xml:space="preserve">На </w:t>
      </w:r>
      <w:r>
        <w:t>р</w:t>
      </w:r>
      <w:r>
        <w:t>исунке 5 п</w:t>
      </w:r>
      <w:r>
        <w:t>р</w:t>
      </w:r>
      <w:r>
        <w:t xml:space="preserve">едставлена </w:t>
      </w:r>
      <w:r>
        <w:t>р</w:t>
      </w:r>
      <w:r>
        <w:t>ассчитанная г</w:t>
      </w:r>
      <w:r>
        <w:t>р</w:t>
      </w:r>
      <w:r>
        <w:t>афическая фо</w:t>
      </w:r>
      <w:r>
        <w:t>р</w:t>
      </w:r>
      <w:r>
        <w:t>ма каскада.</w:t>
      </w:r>
    </w:p>
    <w:p w14:paraId="6C8B91E6" w14:textId="6A9EA92B" w:rsidR="00E919E6" w:rsidRDefault="00D73520" w:rsidP="00E919E6">
      <w:pPr>
        <w:tabs>
          <w:tab w:val="center" w:pos="4678"/>
          <w:tab w:val="right" w:pos="9356"/>
        </w:tabs>
        <w:ind w:firstLine="0"/>
        <w:jc w:val="center"/>
      </w:pPr>
      <w:r>
        <w:rPr>
          <w:noProof/>
        </w:rPr>
        <w:drawing>
          <wp:inline distT="0" distB="0" distL="0" distR="0" wp14:anchorId="53A515D7" wp14:editId="7C8738E5">
            <wp:extent cx="5647817" cy="580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5"/>
                    <a:stretch/>
                  </pic:blipFill>
                  <pic:spPr bwMode="auto">
                    <a:xfrm>
                      <a:off x="0" y="0"/>
                      <a:ext cx="5647817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6454" w14:textId="561AB8C2" w:rsidR="00E919E6" w:rsidRDefault="00E919E6" w:rsidP="00E919E6">
      <w:pPr>
        <w:tabs>
          <w:tab w:val="center" w:pos="4678"/>
          <w:tab w:val="right" w:pos="9356"/>
        </w:tabs>
        <w:ind w:firstLine="0"/>
        <w:jc w:val="center"/>
      </w:pPr>
      <w:r w:rsidRPr="00E919E6">
        <w:t>Р</w:t>
      </w:r>
      <w:r>
        <w:t xml:space="preserve">исунок </w:t>
      </w:r>
      <w:r w:rsidR="003F1282">
        <w:t>5</w:t>
      </w:r>
      <w:r>
        <w:t xml:space="preserve"> – </w:t>
      </w:r>
      <w:r w:rsidR="00CC3FBB">
        <w:t>Г</w:t>
      </w:r>
      <w:r w:rsidR="00CC3FBB">
        <w:t>р</w:t>
      </w:r>
      <w:r w:rsidR="00CC3FBB">
        <w:t>афическая фо</w:t>
      </w:r>
      <w:r w:rsidR="00CC3FBB">
        <w:t>р</w:t>
      </w:r>
      <w:r w:rsidR="00CC3FBB">
        <w:t>ма каскада для смеси</w:t>
      </w:r>
      <w:r w:rsidR="006524DD">
        <w:t xml:space="preserve"> </w:t>
      </w:r>
      <w:r w:rsidR="00CC3FBB" w:rsidRPr="008C36E8">
        <w:rPr>
          <w:vertAlign w:val="superscript"/>
        </w:rPr>
        <w:t>80</w:t>
      </w:r>
      <w:r w:rsidR="00CC3FBB">
        <w:t xml:space="preserve">Kr - </w:t>
      </w:r>
      <w:r w:rsidR="00CC3FBB" w:rsidRPr="008C36E8">
        <w:rPr>
          <w:vertAlign w:val="superscript"/>
        </w:rPr>
        <w:t>83</w:t>
      </w:r>
      <w:r w:rsidR="00CC3FBB">
        <w:t>Kr</w:t>
      </w:r>
    </w:p>
    <w:p w14:paraId="45162E9E" w14:textId="6B5793B3" w:rsidR="00D73520" w:rsidRDefault="00D73520" w:rsidP="00E919E6">
      <w:pPr>
        <w:tabs>
          <w:tab w:val="center" w:pos="4678"/>
          <w:tab w:val="right" w:pos="9356"/>
        </w:tabs>
        <w:ind w:firstLine="0"/>
        <w:jc w:val="center"/>
      </w:pPr>
    </w:p>
    <w:p w14:paraId="7E420920" w14:textId="77777777" w:rsidR="00CC3FBB" w:rsidRDefault="00CC3FBB" w:rsidP="00CC3FBB">
      <w:pPr>
        <w:tabs>
          <w:tab w:val="center" w:pos="4678"/>
          <w:tab w:val="right" w:pos="9356"/>
        </w:tabs>
      </w:pPr>
      <w:r>
        <w:t xml:space="preserve">Газовая изотопная смесь </w:t>
      </w:r>
      <w:r w:rsidRPr="008C36E8">
        <w:rPr>
          <w:vertAlign w:val="superscript"/>
        </w:rPr>
        <w:t>8</w:t>
      </w:r>
      <w:r w:rsidRPr="00B37601">
        <w:rPr>
          <w:vertAlign w:val="superscript"/>
        </w:rPr>
        <w:t>4</w:t>
      </w:r>
      <w:r>
        <w:t xml:space="preserve">Kr - </w:t>
      </w:r>
      <w:r w:rsidRPr="008C36E8">
        <w:rPr>
          <w:vertAlign w:val="superscript"/>
        </w:rPr>
        <w:t>8</w:t>
      </w:r>
      <w:r w:rsidRPr="00B37601">
        <w:rPr>
          <w:vertAlign w:val="superscript"/>
        </w:rPr>
        <w:t>6</w:t>
      </w:r>
      <w:r>
        <w:t>Kr.</w:t>
      </w:r>
    </w:p>
    <w:p w14:paraId="46650DD5" w14:textId="77777777" w:rsidR="00CC3FBB" w:rsidRDefault="00CC3FBB" w:rsidP="00CC3FBB">
      <w:pPr>
        <w:tabs>
          <w:tab w:val="center" w:pos="4678"/>
          <w:tab w:val="right" w:pos="9356"/>
        </w:tabs>
      </w:pPr>
      <w:r>
        <w:t>Определено число ступеней в регенеративной, обогатительной частях и во всем каскаде:</w:t>
      </w:r>
    </w:p>
    <w:p w14:paraId="2DD06BF0" w14:textId="77777777" w:rsidR="00CC3FBB" w:rsidRDefault="00CC3FBB" w:rsidP="00CC3FBB">
      <w:pPr>
        <w:tabs>
          <w:tab w:val="center" w:pos="4678"/>
          <w:tab w:val="right" w:pos="9356"/>
        </w:tabs>
      </w:pPr>
      <w:r>
        <w:tab/>
      </w:r>
      <w:r w:rsidRPr="003F1282">
        <w:rPr>
          <w:position w:val="-38"/>
        </w:rPr>
        <w:object w:dxaOrig="5020" w:dyaOrig="900" w14:anchorId="7DC9DF85">
          <v:shape id="_x0000_i1083" type="#_x0000_t75" style="width:251.3pt;height:44.85pt" o:ole="">
            <v:imagedata r:id="rId88" o:title=""/>
          </v:shape>
          <o:OLEObject Type="Embed" ProgID="Equation.DSMT4" ShapeID="_x0000_i1083" DrawAspect="Content" ObjectID="_1705171983" r:id="rId89"/>
        </w:object>
      </w:r>
      <w:r>
        <w:tab/>
        <w:t>(32)</w:t>
      </w:r>
    </w:p>
    <w:p w14:paraId="2FC99B93" w14:textId="77777777" w:rsidR="00CC3FBB" w:rsidRDefault="00CC3FBB" w:rsidP="00CC3FBB">
      <w:pPr>
        <w:tabs>
          <w:tab w:val="center" w:pos="4678"/>
          <w:tab w:val="right" w:pos="9356"/>
        </w:tabs>
      </w:pPr>
      <w:r>
        <w:tab/>
      </w:r>
      <w:r w:rsidRPr="003F1282">
        <w:rPr>
          <w:position w:val="-38"/>
        </w:rPr>
        <w:object w:dxaOrig="4840" w:dyaOrig="900" w14:anchorId="4490ED8C">
          <v:shape id="_x0000_i1084" type="#_x0000_t75" style="width:242.5pt;height:44.85pt" o:ole="">
            <v:imagedata r:id="rId90" o:title=""/>
          </v:shape>
          <o:OLEObject Type="Embed" ProgID="Equation.DSMT4" ShapeID="_x0000_i1084" DrawAspect="Content" ObjectID="_1705171984" r:id="rId91"/>
        </w:object>
      </w:r>
      <w:r>
        <w:tab/>
        <w:t>(33)</w:t>
      </w:r>
    </w:p>
    <w:p w14:paraId="64621185" w14:textId="77777777" w:rsidR="00CC3FBB" w:rsidRDefault="00CC3FBB" w:rsidP="00CC3FBB">
      <w:pPr>
        <w:tabs>
          <w:tab w:val="center" w:pos="4678"/>
          <w:tab w:val="right" w:pos="9356"/>
        </w:tabs>
      </w:pPr>
      <w:r>
        <w:lastRenderedPageBreak/>
        <w:tab/>
      </w:r>
      <w:r w:rsidRPr="0072560E">
        <w:rPr>
          <w:position w:val="-6"/>
        </w:rPr>
        <w:object w:dxaOrig="1719" w:dyaOrig="300" w14:anchorId="06F5F3FF">
          <v:shape id="_x0000_i1085" type="#_x0000_t75" style="width:86.25pt;height:14.95pt" o:ole="">
            <v:imagedata r:id="rId92" o:title=""/>
          </v:shape>
          <o:OLEObject Type="Embed" ProgID="Equation.DSMT4" ShapeID="_x0000_i1085" DrawAspect="Content" ObjectID="_1705171985" r:id="rId93"/>
        </w:object>
      </w:r>
      <w:r>
        <w:tab/>
        <w:t>(34)</w:t>
      </w:r>
    </w:p>
    <w:p w14:paraId="21470139" w14:textId="77777777" w:rsidR="00CC3FBB" w:rsidRDefault="00CC3FBB" w:rsidP="00CC3FBB">
      <w:pPr>
        <w:tabs>
          <w:tab w:val="center" w:pos="4678"/>
          <w:tab w:val="right" w:pos="9356"/>
        </w:tabs>
      </w:pPr>
      <w:r>
        <w:t>Определена весовая производительность газовой центрифуги:</w:t>
      </w:r>
    </w:p>
    <w:p w14:paraId="3C069C62" w14:textId="77777777" w:rsidR="00CC3FBB" w:rsidRDefault="00CC3FBB" w:rsidP="00CC3FBB">
      <w:pPr>
        <w:tabs>
          <w:tab w:val="center" w:pos="4678"/>
          <w:tab w:val="right" w:pos="9356"/>
        </w:tabs>
      </w:pPr>
      <w:r>
        <w:tab/>
      </w:r>
      <w:r w:rsidRPr="0072560E">
        <w:rPr>
          <w:position w:val="-30"/>
        </w:rPr>
        <w:object w:dxaOrig="7380" w:dyaOrig="840" w14:anchorId="249E32D6">
          <v:shape id="_x0000_i1086" type="#_x0000_t75" style="width:368.85pt;height:42.1pt" o:ole="">
            <v:imagedata r:id="rId94" o:title=""/>
          </v:shape>
          <o:OLEObject Type="Embed" ProgID="Equation.DSMT4" ShapeID="_x0000_i1086" DrawAspect="Content" ObjectID="_1705171986" r:id="rId95"/>
        </w:object>
      </w:r>
      <w:r>
        <w:tab/>
        <w:t>(35)</w:t>
      </w:r>
    </w:p>
    <w:p w14:paraId="64AA29AD" w14:textId="77777777" w:rsidR="00CC3FBB" w:rsidRDefault="00CC3FBB" w:rsidP="00CC3FBB">
      <w:pPr>
        <w:tabs>
          <w:tab w:val="center" w:pos="4678"/>
          <w:tab w:val="right" w:pos="9356"/>
        </w:tabs>
      </w:pPr>
      <w:r>
        <w:tab/>
      </w:r>
      <w:r w:rsidRPr="0072560E">
        <w:rPr>
          <w:position w:val="-36"/>
        </w:rPr>
        <w:object w:dxaOrig="5980" w:dyaOrig="859" w14:anchorId="6411143B">
          <v:shape id="_x0000_i1087" type="#_x0000_t75" style="width:298.85pt;height:42.8pt" o:ole="">
            <v:imagedata r:id="rId96" o:title=""/>
          </v:shape>
          <o:OLEObject Type="Embed" ProgID="Equation.DSMT4" ShapeID="_x0000_i1087" DrawAspect="Content" ObjectID="_1705171987" r:id="rId97"/>
        </w:object>
      </w:r>
      <w:r>
        <w:tab/>
        <w:t>(36)</w:t>
      </w:r>
    </w:p>
    <w:p w14:paraId="6F0DB606" w14:textId="77777777" w:rsidR="00CC3FBB" w:rsidRDefault="00CC3FBB" w:rsidP="00CC3FBB">
      <w:pPr>
        <w:tabs>
          <w:tab w:val="center" w:pos="4678"/>
          <w:tab w:val="right" w:pos="9356"/>
        </w:tabs>
      </w:pPr>
      <w:r>
        <w:t>Результаты расчета концентраций, потоков и числа газовых центрифуг приведены в таблице 2.</w:t>
      </w:r>
    </w:p>
    <w:p w14:paraId="7C0CFEC2" w14:textId="77777777" w:rsidR="00CC3FBB" w:rsidRDefault="00CC3FBB" w:rsidP="00CC3FBB">
      <w:pPr>
        <w:tabs>
          <w:tab w:val="center" w:pos="4678"/>
          <w:tab w:val="right" w:pos="9356"/>
        </w:tabs>
        <w:ind w:firstLine="0"/>
      </w:pPr>
      <w:r>
        <w:t xml:space="preserve">Таблица 2 – Результаты расчета параметров каскада для изотопной смеси </w:t>
      </w:r>
      <w:r w:rsidRPr="008C36E8">
        <w:rPr>
          <w:vertAlign w:val="superscript"/>
        </w:rPr>
        <w:t>84</w:t>
      </w:r>
      <w:r>
        <w:t>Kr - </w:t>
      </w:r>
      <w:r w:rsidRPr="008C36E8">
        <w:rPr>
          <w:vertAlign w:val="superscript"/>
        </w:rPr>
        <w:t>86</w:t>
      </w:r>
      <w:r>
        <w:t>Kr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92"/>
        <w:gridCol w:w="1827"/>
        <w:gridCol w:w="1815"/>
        <w:gridCol w:w="1787"/>
      </w:tblGrid>
      <w:tr w:rsidR="00CC3FBB" w14:paraId="331EA19A" w14:textId="77777777" w:rsidTr="001C7004">
        <w:tc>
          <w:tcPr>
            <w:tcW w:w="212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9965EF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38C65218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827" w:type="dxa"/>
            <w:vAlign w:val="center"/>
          </w:tcPr>
          <w:p w14:paraId="2B48422E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</w:p>
        </w:tc>
        <w:tc>
          <w:tcPr>
            <w:tcW w:w="1815" w:type="dxa"/>
            <w:vAlign w:val="center"/>
          </w:tcPr>
          <w:p w14:paraId="0E1FA1ED" w14:textId="77777777" w:rsidR="00CC3FBB" w:rsidRP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i/>
                <w:iCs/>
                <w:lang w:val="en-US"/>
              </w:rPr>
              <w:t>Q</w:t>
            </w:r>
            <w:r w:rsidRPr="00CC3FBB">
              <w:rPr>
                <w:lang w:val="en-US"/>
              </w:rPr>
              <w:t xml:space="preserve">, </w:t>
            </w:r>
            <w:r w:rsidRPr="00CC3FBB">
              <w:t>кг/с</w:t>
            </w:r>
          </w:p>
        </w:tc>
        <w:tc>
          <w:tcPr>
            <w:tcW w:w="1787" w:type="dxa"/>
            <w:vAlign w:val="center"/>
          </w:tcPr>
          <w:p w14:paraId="6E93B1F3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</w:tr>
      <w:tr w:rsidR="00CC3FBB" w14:paraId="5A88F910" w14:textId="77777777" w:rsidTr="001C7004">
        <w:tc>
          <w:tcPr>
            <w:tcW w:w="21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2A6132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29DF833F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7" w:type="dxa"/>
            <w:vAlign w:val="bottom"/>
          </w:tcPr>
          <w:p w14:paraId="7EBAD7AF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00300</w:t>
            </w:r>
          </w:p>
        </w:tc>
        <w:tc>
          <w:tcPr>
            <w:tcW w:w="1815" w:type="dxa"/>
            <w:vAlign w:val="bottom"/>
          </w:tcPr>
          <w:p w14:paraId="60F13F92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62∙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2220AC9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color w:val="000000"/>
                <w:szCs w:val="28"/>
              </w:rPr>
              <w:t>49908</w:t>
            </w:r>
          </w:p>
        </w:tc>
      </w:tr>
      <w:tr w:rsidR="00CC3FBB" w14:paraId="28DBB489" w14:textId="77777777" w:rsidTr="001C7004">
        <w:tc>
          <w:tcPr>
            <w:tcW w:w="21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C7B21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2F0880BD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7" w:type="dxa"/>
            <w:vAlign w:val="bottom"/>
          </w:tcPr>
          <w:p w14:paraId="743F9EB6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00396</w:t>
            </w:r>
          </w:p>
        </w:tc>
        <w:tc>
          <w:tcPr>
            <w:tcW w:w="1815" w:type="dxa"/>
            <w:vAlign w:val="bottom"/>
          </w:tcPr>
          <w:p w14:paraId="47B893F8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09∙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0F1161A5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color w:val="000000"/>
                <w:szCs w:val="28"/>
              </w:rPr>
              <w:t>93363</w:t>
            </w:r>
          </w:p>
        </w:tc>
      </w:tr>
      <w:tr w:rsidR="00CC3FBB" w14:paraId="478F3B4F" w14:textId="77777777" w:rsidTr="001C7004">
        <w:tc>
          <w:tcPr>
            <w:tcW w:w="2129" w:type="dxa"/>
            <w:vMerge w:val="restart"/>
            <w:vAlign w:val="center"/>
          </w:tcPr>
          <w:p w14:paraId="0FA9AB16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t>Регенеративная часть</w:t>
            </w:r>
          </w:p>
        </w:tc>
        <w:tc>
          <w:tcPr>
            <w:tcW w:w="1792" w:type="dxa"/>
            <w:vAlign w:val="center"/>
          </w:tcPr>
          <w:p w14:paraId="7B15311F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7" w:type="dxa"/>
            <w:vAlign w:val="bottom"/>
          </w:tcPr>
          <w:p w14:paraId="770A730F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00524</w:t>
            </w:r>
          </w:p>
        </w:tc>
        <w:tc>
          <w:tcPr>
            <w:tcW w:w="1815" w:type="dxa"/>
            <w:vAlign w:val="bottom"/>
          </w:tcPr>
          <w:p w14:paraId="66ED0FF1" w14:textId="77777777" w:rsidR="00CC3FBB" w:rsidRPr="00051479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vertAlign w:val="superscript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49∙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2F89766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131214</w:t>
            </w:r>
          </w:p>
        </w:tc>
      </w:tr>
      <w:tr w:rsidR="00CC3FBB" w14:paraId="47D6D74E" w14:textId="77777777" w:rsidTr="001C7004">
        <w:tc>
          <w:tcPr>
            <w:tcW w:w="2129" w:type="dxa"/>
            <w:vMerge/>
            <w:vAlign w:val="center"/>
          </w:tcPr>
          <w:p w14:paraId="5CE317E5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0F189000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7" w:type="dxa"/>
            <w:vAlign w:val="bottom"/>
          </w:tcPr>
          <w:p w14:paraId="3C59016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00691</w:t>
            </w:r>
          </w:p>
        </w:tc>
        <w:tc>
          <w:tcPr>
            <w:tcW w:w="1815" w:type="dxa"/>
            <w:vAlign w:val="bottom"/>
          </w:tcPr>
          <w:p w14:paraId="3D96B49D" w14:textId="77777777" w:rsidR="00CC3FBB" w:rsidRPr="00FA329F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szCs w:val="28"/>
              </w:rPr>
              <w:t>7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96∙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599BC4B9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164202</w:t>
            </w:r>
          </w:p>
        </w:tc>
      </w:tr>
      <w:tr w:rsidR="00CC3FBB" w14:paraId="7F5919EE" w14:textId="77777777" w:rsidTr="001C7004">
        <w:tc>
          <w:tcPr>
            <w:tcW w:w="2129" w:type="dxa"/>
            <w:vMerge w:val="restart"/>
            <w:vAlign w:val="center"/>
          </w:tcPr>
          <w:p w14:paraId="180EACF8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Обогатительная часть</w:t>
            </w:r>
          </w:p>
        </w:tc>
        <w:tc>
          <w:tcPr>
            <w:tcW w:w="1792" w:type="dxa"/>
            <w:vAlign w:val="center"/>
          </w:tcPr>
          <w:p w14:paraId="060E7393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7" w:type="dxa"/>
            <w:vAlign w:val="bottom"/>
          </w:tcPr>
          <w:p w14:paraId="73747AD5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00700</w:t>
            </w:r>
          </w:p>
        </w:tc>
        <w:tc>
          <w:tcPr>
            <w:tcW w:w="1815" w:type="dxa"/>
            <w:vAlign w:val="bottom"/>
          </w:tcPr>
          <w:p w14:paraId="5699329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47∙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4E35C1D0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217297</w:t>
            </w:r>
          </w:p>
        </w:tc>
      </w:tr>
      <w:tr w:rsidR="00CC3FBB" w14:paraId="2D761A39" w14:textId="77777777" w:rsidTr="001C7004">
        <w:tc>
          <w:tcPr>
            <w:tcW w:w="2129" w:type="dxa"/>
            <w:vMerge/>
            <w:vAlign w:val="center"/>
          </w:tcPr>
          <w:p w14:paraId="1844C9B5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21FADD2D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7" w:type="dxa"/>
            <w:vAlign w:val="bottom"/>
          </w:tcPr>
          <w:p w14:paraId="3003D892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00924</w:t>
            </w:r>
          </w:p>
        </w:tc>
        <w:tc>
          <w:tcPr>
            <w:tcW w:w="1815" w:type="dxa"/>
            <w:vAlign w:val="bottom"/>
          </w:tcPr>
          <w:p w14:paraId="1E982EFC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01∙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4F4F3A22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188412</w:t>
            </w:r>
          </w:p>
        </w:tc>
      </w:tr>
      <w:tr w:rsidR="00CC3FBB" w14:paraId="130DCE51" w14:textId="77777777" w:rsidTr="001C7004">
        <w:tc>
          <w:tcPr>
            <w:tcW w:w="2129" w:type="dxa"/>
            <w:vMerge/>
            <w:vAlign w:val="center"/>
          </w:tcPr>
          <w:p w14:paraId="26D8B774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6302A033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7" w:type="dxa"/>
            <w:vAlign w:val="bottom"/>
          </w:tcPr>
          <w:p w14:paraId="76C8B42B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01218</w:t>
            </w:r>
          </w:p>
        </w:tc>
        <w:tc>
          <w:tcPr>
            <w:tcW w:w="1815" w:type="dxa"/>
            <w:vAlign w:val="bottom"/>
          </w:tcPr>
          <w:p w14:paraId="0CB4C83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61∙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0E70A8F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163292</w:t>
            </w:r>
          </w:p>
        </w:tc>
      </w:tr>
      <w:tr w:rsidR="00CC3FBB" w14:paraId="4AD4FDBB" w14:textId="77777777" w:rsidTr="001C7004">
        <w:tc>
          <w:tcPr>
            <w:tcW w:w="2129" w:type="dxa"/>
            <w:vMerge/>
            <w:vAlign w:val="center"/>
          </w:tcPr>
          <w:p w14:paraId="13B0A5B6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7AD1F800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27" w:type="dxa"/>
            <w:vAlign w:val="bottom"/>
          </w:tcPr>
          <w:p w14:paraId="642423BD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01604</w:t>
            </w:r>
          </w:p>
        </w:tc>
        <w:tc>
          <w:tcPr>
            <w:tcW w:w="1815" w:type="dxa"/>
            <w:vAlign w:val="bottom"/>
          </w:tcPr>
          <w:p w14:paraId="597C00B8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26∙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053484BD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141447</w:t>
            </w:r>
          </w:p>
        </w:tc>
      </w:tr>
      <w:tr w:rsidR="00CC3FBB" w14:paraId="71EEED13" w14:textId="77777777" w:rsidTr="001C7004">
        <w:tc>
          <w:tcPr>
            <w:tcW w:w="2129" w:type="dxa"/>
            <w:vMerge/>
            <w:vAlign w:val="center"/>
          </w:tcPr>
          <w:p w14:paraId="6816DC2D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5009A41B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27" w:type="dxa"/>
            <w:vAlign w:val="bottom"/>
          </w:tcPr>
          <w:p w14:paraId="1CE98005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02111</w:t>
            </w:r>
          </w:p>
        </w:tc>
        <w:tc>
          <w:tcPr>
            <w:tcW w:w="1815" w:type="dxa"/>
            <w:vAlign w:val="bottom"/>
          </w:tcPr>
          <w:p w14:paraId="44E0FBFC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95∙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062FC6EC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122449</w:t>
            </w:r>
          </w:p>
        </w:tc>
      </w:tr>
      <w:tr w:rsidR="00CC3FBB" w14:paraId="3288E93C" w14:textId="77777777" w:rsidTr="001C7004">
        <w:tc>
          <w:tcPr>
            <w:tcW w:w="2129" w:type="dxa"/>
            <w:vMerge/>
            <w:vAlign w:val="center"/>
          </w:tcPr>
          <w:p w14:paraId="7609EB95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759FB2BB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27" w:type="dxa"/>
            <w:vAlign w:val="bottom"/>
          </w:tcPr>
          <w:p w14:paraId="0A9896A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02773</w:t>
            </w:r>
          </w:p>
        </w:tc>
        <w:tc>
          <w:tcPr>
            <w:tcW w:w="1815" w:type="dxa"/>
            <w:vAlign w:val="bottom"/>
          </w:tcPr>
          <w:p w14:paraId="1AD8AC6F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69∙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055BEC67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105925</w:t>
            </w:r>
          </w:p>
        </w:tc>
      </w:tr>
      <w:tr w:rsidR="00CC3FBB" w14:paraId="727651CB" w14:textId="77777777" w:rsidTr="001C7004">
        <w:tc>
          <w:tcPr>
            <w:tcW w:w="2129" w:type="dxa"/>
            <w:vMerge/>
            <w:vAlign w:val="center"/>
          </w:tcPr>
          <w:p w14:paraId="49687704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47AAB496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27" w:type="dxa"/>
            <w:vAlign w:val="bottom"/>
          </w:tcPr>
          <w:p w14:paraId="7ADEBA0D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03635</w:t>
            </w:r>
          </w:p>
        </w:tc>
        <w:tc>
          <w:tcPr>
            <w:tcW w:w="1815" w:type="dxa"/>
            <w:vAlign w:val="bottom"/>
          </w:tcPr>
          <w:p w14:paraId="4D948393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46∙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55888C2C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91553</w:t>
            </w:r>
          </w:p>
        </w:tc>
      </w:tr>
      <w:tr w:rsidR="00CC3FBB" w14:paraId="0D27B169" w14:textId="77777777" w:rsidTr="001C7004">
        <w:tc>
          <w:tcPr>
            <w:tcW w:w="2129" w:type="dxa"/>
            <w:vMerge/>
            <w:vAlign w:val="center"/>
          </w:tcPr>
          <w:p w14:paraId="402CC278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102D5AD3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27" w:type="dxa"/>
            <w:vAlign w:val="bottom"/>
          </w:tcPr>
          <w:p w14:paraId="37021357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04751</w:t>
            </w:r>
          </w:p>
        </w:tc>
        <w:tc>
          <w:tcPr>
            <w:tcW w:w="1815" w:type="dxa"/>
            <w:vAlign w:val="bottom"/>
          </w:tcPr>
          <w:p w14:paraId="65ACBD68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26∙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2EEB1F97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79052</w:t>
            </w:r>
          </w:p>
        </w:tc>
      </w:tr>
      <w:tr w:rsidR="00CC3FBB" w14:paraId="4B04154C" w14:textId="77777777" w:rsidTr="001C7004">
        <w:tc>
          <w:tcPr>
            <w:tcW w:w="2129" w:type="dxa"/>
            <w:vMerge/>
            <w:vAlign w:val="center"/>
          </w:tcPr>
          <w:p w14:paraId="46CDBC8C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5DC71190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27" w:type="dxa"/>
            <w:vAlign w:val="bottom"/>
          </w:tcPr>
          <w:p w14:paraId="38F99ED3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06188</w:t>
            </w:r>
          </w:p>
        </w:tc>
        <w:tc>
          <w:tcPr>
            <w:tcW w:w="1815" w:type="dxa"/>
            <w:vAlign w:val="bottom"/>
          </w:tcPr>
          <w:p w14:paraId="5B4ED280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09∙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787" w:type="dxa"/>
            <w:vAlign w:val="bottom"/>
          </w:tcPr>
          <w:p w14:paraId="79EE6E22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68177</w:t>
            </w:r>
          </w:p>
        </w:tc>
      </w:tr>
      <w:tr w:rsidR="00CC3FBB" w14:paraId="1083A4EC" w14:textId="77777777" w:rsidTr="001C7004">
        <w:tc>
          <w:tcPr>
            <w:tcW w:w="2129" w:type="dxa"/>
            <w:vMerge/>
            <w:vAlign w:val="center"/>
          </w:tcPr>
          <w:p w14:paraId="76B1E3B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2178EA66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27" w:type="dxa"/>
            <w:vAlign w:val="bottom"/>
          </w:tcPr>
          <w:p w14:paraId="36C51084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08024</w:t>
            </w:r>
          </w:p>
        </w:tc>
        <w:tc>
          <w:tcPr>
            <w:tcW w:w="1815" w:type="dxa"/>
            <w:vAlign w:val="bottom"/>
          </w:tcPr>
          <w:p w14:paraId="41175A0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9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37∙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37E6136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58715</w:t>
            </w:r>
          </w:p>
        </w:tc>
      </w:tr>
      <w:tr w:rsidR="00CC3FBB" w14:paraId="1F570F2F" w14:textId="77777777" w:rsidTr="001C7004">
        <w:tc>
          <w:tcPr>
            <w:tcW w:w="2129" w:type="dxa"/>
            <w:vMerge/>
            <w:vAlign w:val="center"/>
          </w:tcPr>
          <w:p w14:paraId="255ABC4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24F63275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27" w:type="dxa"/>
            <w:vAlign w:val="bottom"/>
          </w:tcPr>
          <w:p w14:paraId="13FA8899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10344</w:t>
            </w:r>
          </w:p>
        </w:tc>
        <w:tc>
          <w:tcPr>
            <w:tcW w:w="1815" w:type="dxa"/>
            <w:vAlign w:val="bottom"/>
          </w:tcPr>
          <w:p w14:paraId="0D57241C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8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05∙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6311076F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50481</w:t>
            </w:r>
          </w:p>
        </w:tc>
      </w:tr>
      <w:tr w:rsidR="00CC3FBB" w14:paraId="01E995C5" w14:textId="77777777" w:rsidTr="001C7004">
        <w:tc>
          <w:tcPr>
            <w:tcW w:w="2129" w:type="dxa"/>
            <w:vMerge/>
            <w:vAlign w:val="center"/>
          </w:tcPr>
          <w:p w14:paraId="69EE3A17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73377126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27" w:type="dxa"/>
            <w:vAlign w:val="bottom"/>
          </w:tcPr>
          <w:p w14:paraId="30FCB51E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13238</w:t>
            </w:r>
          </w:p>
        </w:tc>
        <w:tc>
          <w:tcPr>
            <w:tcW w:w="1815" w:type="dxa"/>
            <w:vAlign w:val="bottom"/>
          </w:tcPr>
          <w:p w14:paraId="69BD128B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6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91∙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157D45C0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43314</w:t>
            </w:r>
          </w:p>
        </w:tc>
      </w:tr>
      <w:tr w:rsidR="00CC3FBB" w14:paraId="23126E06" w14:textId="77777777" w:rsidTr="001C7004">
        <w:tc>
          <w:tcPr>
            <w:tcW w:w="2129" w:type="dxa"/>
            <w:vMerge/>
            <w:vAlign w:val="center"/>
          </w:tcPr>
          <w:p w14:paraId="792350D3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5AE09993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27" w:type="dxa"/>
            <w:vAlign w:val="bottom"/>
          </w:tcPr>
          <w:p w14:paraId="757094F6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16791</w:t>
            </w:r>
          </w:p>
        </w:tc>
        <w:tc>
          <w:tcPr>
            <w:tcW w:w="1815" w:type="dxa"/>
            <w:vAlign w:val="bottom"/>
          </w:tcPr>
          <w:p w14:paraId="7B0F852B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92∙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1D74C0B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37074</w:t>
            </w:r>
          </w:p>
        </w:tc>
      </w:tr>
      <w:tr w:rsidR="00CC3FBB" w14:paraId="4683FBF8" w14:textId="77777777" w:rsidTr="001C7004">
        <w:tc>
          <w:tcPr>
            <w:tcW w:w="2129" w:type="dxa"/>
            <w:vMerge/>
            <w:vAlign w:val="center"/>
          </w:tcPr>
          <w:p w14:paraId="1513967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2B8085F0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27" w:type="dxa"/>
            <w:vAlign w:val="bottom"/>
          </w:tcPr>
          <w:p w14:paraId="7C9F03D4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21065</w:t>
            </w:r>
          </w:p>
        </w:tc>
        <w:tc>
          <w:tcPr>
            <w:tcW w:w="1815" w:type="dxa"/>
            <w:vAlign w:val="bottom"/>
          </w:tcPr>
          <w:p w14:paraId="7B62CC54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05∙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1845BD83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31639</w:t>
            </w:r>
          </w:p>
        </w:tc>
      </w:tr>
      <w:tr w:rsidR="00CC3FBB" w14:paraId="61B4A3BB" w14:textId="77777777" w:rsidTr="001C7004">
        <w:tc>
          <w:tcPr>
            <w:tcW w:w="2129" w:type="dxa"/>
            <w:vMerge/>
            <w:vAlign w:val="center"/>
          </w:tcPr>
          <w:p w14:paraId="50662778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7A050048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27" w:type="dxa"/>
            <w:vAlign w:val="bottom"/>
          </w:tcPr>
          <w:p w14:paraId="2CE8B442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26086</w:t>
            </w:r>
          </w:p>
        </w:tc>
        <w:tc>
          <w:tcPr>
            <w:tcW w:w="1815" w:type="dxa"/>
            <w:vAlign w:val="bottom"/>
          </w:tcPr>
          <w:p w14:paraId="7658033E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4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29∙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2981555D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26901</w:t>
            </w:r>
          </w:p>
        </w:tc>
      </w:tr>
      <w:tr w:rsidR="00CC3FBB" w14:paraId="6AC4A3A9" w14:textId="77777777" w:rsidTr="001C7004">
        <w:tc>
          <w:tcPr>
            <w:tcW w:w="2129" w:type="dxa"/>
            <w:vMerge/>
            <w:vAlign w:val="center"/>
          </w:tcPr>
          <w:p w14:paraId="69FA19B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3AB8968F" w14:textId="77777777" w:rsidR="00CC3FBB" w:rsidRPr="0072560E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27" w:type="dxa"/>
            <w:vAlign w:val="bottom"/>
          </w:tcPr>
          <w:p w14:paraId="5674BE12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31822</w:t>
            </w:r>
          </w:p>
        </w:tc>
        <w:tc>
          <w:tcPr>
            <w:tcW w:w="1815" w:type="dxa"/>
            <w:vAlign w:val="bottom"/>
          </w:tcPr>
          <w:p w14:paraId="57AC9560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63∙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12EB5FBD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22770</w:t>
            </w:r>
          </w:p>
        </w:tc>
      </w:tr>
      <w:tr w:rsidR="00CC3FBB" w14:paraId="1E519358" w14:textId="77777777" w:rsidTr="001C7004">
        <w:tc>
          <w:tcPr>
            <w:tcW w:w="2129" w:type="dxa"/>
            <w:vMerge/>
            <w:vAlign w:val="center"/>
          </w:tcPr>
          <w:p w14:paraId="14C7679C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40DE7DA6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27" w:type="dxa"/>
            <w:vAlign w:val="bottom"/>
          </w:tcPr>
          <w:p w14:paraId="32872910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38168</w:t>
            </w:r>
          </w:p>
        </w:tc>
        <w:tc>
          <w:tcPr>
            <w:tcW w:w="1815" w:type="dxa"/>
            <w:vAlign w:val="bottom"/>
          </w:tcPr>
          <w:p w14:paraId="063F29E6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06∙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4037234A" w14:textId="77777777" w:rsidR="00CC3FBB" w:rsidRPr="006A3D8A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19163</w:t>
            </w:r>
          </w:p>
        </w:tc>
      </w:tr>
      <w:tr w:rsidR="00CC3FBB" w14:paraId="46960799" w14:textId="77777777" w:rsidTr="001C7004">
        <w:tc>
          <w:tcPr>
            <w:tcW w:w="2129" w:type="dxa"/>
            <w:vMerge/>
            <w:vAlign w:val="center"/>
          </w:tcPr>
          <w:p w14:paraId="3A8E590E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  <w:vAlign w:val="center"/>
          </w:tcPr>
          <w:p w14:paraId="01FB4FDF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27" w:type="dxa"/>
            <w:vAlign w:val="bottom"/>
          </w:tcPr>
          <w:p w14:paraId="2133D310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44945</w:t>
            </w:r>
          </w:p>
        </w:tc>
        <w:tc>
          <w:tcPr>
            <w:tcW w:w="1815" w:type="dxa"/>
            <w:vAlign w:val="bottom"/>
          </w:tcPr>
          <w:p w14:paraId="5C34D75E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55∙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723717B9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16010</w:t>
            </w:r>
          </w:p>
        </w:tc>
      </w:tr>
      <w:tr w:rsidR="00CC3FBB" w14:paraId="10C1078E" w14:textId="77777777" w:rsidTr="001C7004">
        <w:tc>
          <w:tcPr>
            <w:tcW w:w="2129" w:type="dxa"/>
            <w:vMerge/>
          </w:tcPr>
          <w:p w14:paraId="04AE47EF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</w:tcPr>
          <w:p w14:paraId="2D0A5D03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27" w:type="dxa"/>
            <w:vAlign w:val="bottom"/>
          </w:tcPr>
          <w:p w14:paraId="019F16FB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51914</w:t>
            </w:r>
          </w:p>
        </w:tc>
        <w:tc>
          <w:tcPr>
            <w:tcW w:w="1815" w:type="dxa"/>
            <w:vAlign w:val="bottom"/>
          </w:tcPr>
          <w:p w14:paraId="4F415B52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11∙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19594537" w14:textId="77777777" w:rsidR="00CC3FBB" w:rsidRPr="006A3D8A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13250</w:t>
            </w:r>
          </w:p>
        </w:tc>
      </w:tr>
      <w:tr w:rsidR="00CC3FBB" w14:paraId="54F7602C" w14:textId="77777777" w:rsidTr="001C7004">
        <w:tc>
          <w:tcPr>
            <w:tcW w:w="2129" w:type="dxa"/>
            <w:vMerge/>
          </w:tcPr>
          <w:p w14:paraId="584B8B6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</w:tcPr>
          <w:p w14:paraId="652EFC4D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27" w:type="dxa"/>
            <w:vAlign w:val="bottom"/>
          </w:tcPr>
          <w:p w14:paraId="5691FDAC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58810</w:t>
            </w:r>
          </w:p>
        </w:tc>
        <w:tc>
          <w:tcPr>
            <w:tcW w:w="1815" w:type="dxa"/>
            <w:vAlign w:val="bottom"/>
          </w:tcPr>
          <w:p w14:paraId="39BD984F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73∙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3988ECF6" w14:textId="77777777" w:rsidR="00CC3FBB" w:rsidRPr="006A3D8A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10829</w:t>
            </w:r>
          </w:p>
        </w:tc>
      </w:tr>
      <w:tr w:rsidR="00CC3FBB" w14:paraId="7D8D9122" w14:textId="77777777" w:rsidTr="001C7004">
        <w:tc>
          <w:tcPr>
            <w:tcW w:w="2129" w:type="dxa"/>
            <w:vMerge/>
          </w:tcPr>
          <w:p w14:paraId="31316AC7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</w:tcPr>
          <w:p w14:paraId="4FDA1242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27" w:type="dxa"/>
            <w:vAlign w:val="bottom"/>
          </w:tcPr>
          <w:p w14:paraId="7BFB502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65377</w:t>
            </w:r>
          </w:p>
        </w:tc>
        <w:tc>
          <w:tcPr>
            <w:tcW w:w="1815" w:type="dxa"/>
            <w:vAlign w:val="bottom"/>
          </w:tcPr>
          <w:p w14:paraId="733E003D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39∙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2C9C26E9" w14:textId="77777777" w:rsidR="00CC3FBB" w:rsidRPr="006A3D8A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8699</w:t>
            </w:r>
          </w:p>
        </w:tc>
      </w:tr>
      <w:tr w:rsidR="00CC3FBB" w14:paraId="38A19393" w14:textId="77777777" w:rsidTr="001C7004">
        <w:tc>
          <w:tcPr>
            <w:tcW w:w="2129" w:type="dxa"/>
            <w:vMerge/>
          </w:tcPr>
          <w:p w14:paraId="3B05B30C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</w:tcPr>
          <w:p w14:paraId="64B2AA33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27" w:type="dxa"/>
            <w:vAlign w:val="bottom"/>
          </w:tcPr>
          <w:p w14:paraId="35385460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71406</w:t>
            </w:r>
          </w:p>
        </w:tc>
        <w:tc>
          <w:tcPr>
            <w:tcW w:w="1815" w:type="dxa"/>
            <w:vAlign w:val="bottom"/>
          </w:tcPr>
          <w:p w14:paraId="4D09A54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09∙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787" w:type="dxa"/>
            <w:vAlign w:val="bottom"/>
          </w:tcPr>
          <w:p w14:paraId="0616ED7D" w14:textId="77777777" w:rsidR="00CC3FBB" w:rsidRPr="006A3D8A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6818</w:t>
            </w:r>
          </w:p>
        </w:tc>
      </w:tr>
      <w:tr w:rsidR="00CC3FBB" w14:paraId="6F95D582" w14:textId="77777777" w:rsidTr="001C7004">
        <w:tc>
          <w:tcPr>
            <w:tcW w:w="2129" w:type="dxa"/>
            <w:vMerge/>
          </w:tcPr>
          <w:p w14:paraId="29A74CF7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</w:tcPr>
          <w:p w14:paraId="12405C0D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27" w:type="dxa"/>
            <w:vAlign w:val="bottom"/>
          </w:tcPr>
          <w:p w14:paraId="4A181AA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76758</w:t>
            </w:r>
          </w:p>
        </w:tc>
        <w:tc>
          <w:tcPr>
            <w:tcW w:w="1815" w:type="dxa"/>
            <w:vAlign w:val="bottom"/>
          </w:tcPr>
          <w:p w14:paraId="19C3D197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22∙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87" w:type="dxa"/>
            <w:vAlign w:val="bottom"/>
          </w:tcPr>
          <w:p w14:paraId="084C3B91" w14:textId="77777777" w:rsidR="00CC3FBB" w:rsidRPr="006A3D8A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5150</w:t>
            </w:r>
          </w:p>
        </w:tc>
      </w:tr>
      <w:tr w:rsidR="00CC3FBB" w14:paraId="4423C14D" w14:textId="77777777" w:rsidTr="001C7004">
        <w:tc>
          <w:tcPr>
            <w:tcW w:w="2129" w:type="dxa"/>
            <w:vMerge/>
          </w:tcPr>
          <w:p w14:paraId="622CC007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</w:tcPr>
          <w:p w14:paraId="69CFCAA5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27" w:type="dxa"/>
            <w:vAlign w:val="bottom"/>
          </w:tcPr>
          <w:p w14:paraId="639E10AE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81370</w:t>
            </w:r>
          </w:p>
        </w:tc>
        <w:tc>
          <w:tcPr>
            <w:tcW w:w="1815" w:type="dxa"/>
            <w:vAlign w:val="bottom"/>
          </w:tcPr>
          <w:p w14:paraId="41F2BCE6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84∙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87" w:type="dxa"/>
            <w:vAlign w:val="bottom"/>
          </w:tcPr>
          <w:p w14:paraId="1845ADA8" w14:textId="77777777" w:rsidR="00CC3FBB" w:rsidRPr="006A3D8A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3661</w:t>
            </w:r>
          </w:p>
        </w:tc>
      </w:tr>
      <w:tr w:rsidR="00CC3FBB" w14:paraId="5301D627" w14:textId="77777777" w:rsidTr="001C7004">
        <w:tc>
          <w:tcPr>
            <w:tcW w:w="2129" w:type="dxa"/>
            <w:vMerge/>
          </w:tcPr>
          <w:p w14:paraId="2ABB7473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</w:tcPr>
          <w:p w14:paraId="746F3292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827" w:type="dxa"/>
            <w:vAlign w:val="bottom"/>
          </w:tcPr>
          <w:p w14:paraId="68F4003A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85243</w:t>
            </w:r>
          </w:p>
        </w:tc>
        <w:tc>
          <w:tcPr>
            <w:tcW w:w="1815" w:type="dxa"/>
            <w:vAlign w:val="bottom"/>
          </w:tcPr>
          <w:p w14:paraId="73B98E34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71∙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87" w:type="dxa"/>
            <w:vAlign w:val="bottom"/>
          </w:tcPr>
          <w:p w14:paraId="309158A1" w14:textId="77777777" w:rsidR="00CC3FBB" w:rsidRPr="006A3D8A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2324</w:t>
            </w:r>
          </w:p>
        </w:tc>
      </w:tr>
      <w:tr w:rsidR="00CC3FBB" w14:paraId="6B11B85F" w14:textId="77777777" w:rsidTr="001C7004">
        <w:tc>
          <w:tcPr>
            <w:tcW w:w="2129" w:type="dxa"/>
            <w:vMerge/>
          </w:tcPr>
          <w:p w14:paraId="088182D1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</w:tc>
        <w:tc>
          <w:tcPr>
            <w:tcW w:w="1792" w:type="dxa"/>
          </w:tcPr>
          <w:p w14:paraId="6B844DEF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27" w:type="dxa"/>
            <w:vAlign w:val="bottom"/>
          </w:tcPr>
          <w:p w14:paraId="4DAECB00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88425</w:t>
            </w:r>
          </w:p>
        </w:tc>
        <w:tc>
          <w:tcPr>
            <w:tcW w:w="1815" w:type="dxa"/>
            <w:vAlign w:val="bottom"/>
          </w:tcPr>
          <w:p w14:paraId="45AE9E89" w14:textId="77777777" w:rsidR="00CC3FBB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</w:rPr>
              <w:t>77∙</w:t>
            </w:r>
            <w:r>
              <w:rPr>
                <w:color w:val="000000"/>
                <w:szCs w:val="28"/>
                <w:lang w:val="en-US"/>
              </w:rPr>
              <w:t>10</w:t>
            </w:r>
            <w:r>
              <w:rPr>
                <w:color w:val="000000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87" w:type="dxa"/>
            <w:vAlign w:val="bottom"/>
          </w:tcPr>
          <w:p w14:paraId="5704B7F3" w14:textId="77777777" w:rsidR="00CC3FBB" w:rsidRPr="006A3D8A" w:rsidRDefault="00CC3FBB" w:rsidP="001C7004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rPr>
                <w:color w:val="000000"/>
                <w:szCs w:val="28"/>
              </w:rPr>
              <w:t>1112</w:t>
            </w:r>
          </w:p>
        </w:tc>
      </w:tr>
    </w:tbl>
    <w:p w14:paraId="21DAFF36" w14:textId="697D8744" w:rsidR="00CC3FBB" w:rsidRDefault="00CC3FBB" w:rsidP="00CC3FBB">
      <w:pPr>
        <w:tabs>
          <w:tab w:val="center" w:pos="4678"/>
          <w:tab w:val="right" w:pos="9356"/>
        </w:tabs>
      </w:pPr>
    </w:p>
    <w:p w14:paraId="0FBB34F1" w14:textId="25BF1E4F" w:rsidR="00CC3FBB" w:rsidRDefault="00CC3FBB" w:rsidP="00CC3FBB">
      <w:pPr>
        <w:tabs>
          <w:tab w:val="center" w:pos="4678"/>
          <w:tab w:val="right" w:pos="9356"/>
        </w:tabs>
      </w:pPr>
      <w:r>
        <w:t xml:space="preserve">На рисунке </w:t>
      </w:r>
      <w:r>
        <w:t>6</w:t>
      </w:r>
      <w:r>
        <w:t xml:space="preserve"> представлена рассчитанная графическая форма каскада.</w:t>
      </w:r>
    </w:p>
    <w:p w14:paraId="5271EE17" w14:textId="58E003BD" w:rsidR="00D73520" w:rsidRDefault="00D73520" w:rsidP="00E919E6">
      <w:pPr>
        <w:tabs>
          <w:tab w:val="center" w:pos="4678"/>
          <w:tab w:val="right" w:pos="9356"/>
        </w:tabs>
        <w:ind w:firstLine="0"/>
        <w:jc w:val="center"/>
      </w:pPr>
      <w:r>
        <w:rPr>
          <w:noProof/>
        </w:rPr>
        <w:drawing>
          <wp:inline distT="0" distB="0" distL="0" distR="0" wp14:anchorId="2EDED02E" wp14:editId="17E21F86">
            <wp:extent cx="5669763" cy="580009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6"/>
                    <a:stretch/>
                  </pic:blipFill>
                  <pic:spPr bwMode="auto">
                    <a:xfrm>
                      <a:off x="0" y="0"/>
                      <a:ext cx="5669763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6F873" w14:textId="33E95436" w:rsidR="00D73520" w:rsidRDefault="00D73520" w:rsidP="00D73520">
      <w:pPr>
        <w:tabs>
          <w:tab w:val="center" w:pos="4678"/>
          <w:tab w:val="right" w:pos="9356"/>
        </w:tabs>
        <w:ind w:firstLine="0"/>
        <w:jc w:val="center"/>
      </w:pPr>
      <w:r w:rsidRPr="00E919E6">
        <w:t>Р</w:t>
      </w:r>
      <w:r>
        <w:t xml:space="preserve">исунок </w:t>
      </w:r>
      <w:r w:rsidR="003F1282">
        <w:t>6</w:t>
      </w:r>
      <w:r>
        <w:t xml:space="preserve"> – </w:t>
      </w:r>
      <w:r w:rsidR="00CC3FBB">
        <w:t xml:space="preserve">Графическая форма каскада для смеси </w:t>
      </w:r>
      <w:r w:rsidR="00CC3FBB" w:rsidRPr="008C36E8">
        <w:rPr>
          <w:vertAlign w:val="superscript"/>
        </w:rPr>
        <w:t>8</w:t>
      </w:r>
      <w:r w:rsidR="00CC3FBB">
        <w:rPr>
          <w:vertAlign w:val="superscript"/>
        </w:rPr>
        <w:t>4</w:t>
      </w:r>
      <w:r w:rsidR="00CC3FBB">
        <w:t xml:space="preserve">Kr - </w:t>
      </w:r>
      <w:r w:rsidR="00CC3FBB" w:rsidRPr="008C36E8">
        <w:rPr>
          <w:vertAlign w:val="superscript"/>
        </w:rPr>
        <w:t>8</w:t>
      </w:r>
      <w:r w:rsidR="00CC3FBB">
        <w:rPr>
          <w:vertAlign w:val="superscript"/>
        </w:rPr>
        <w:t>6</w:t>
      </w:r>
      <w:r w:rsidR="00CC3FBB">
        <w:t>Kr</w:t>
      </w:r>
    </w:p>
    <w:p w14:paraId="171B9A58" w14:textId="770DBE5A" w:rsidR="00D73520" w:rsidRDefault="00D73520" w:rsidP="00E919E6">
      <w:pPr>
        <w:tabs>
          <w:tab w:val="center" w:pos="4678"/>
          <w:tab w:val="right" w:pos="9356"/>
        </w:tabs>
        <w:ind w:firstLine="0"/>
        <w:jc w:val="center"/>
      </w:pPr>
    </w:p>
    <w:p w14:paraId="41CB145F" w14:textId="07980093" w:rsidR="00CC3FBB" w:rsidRDefault="00CC3FBB" w:rsidP="00CC3FBB">
      <w:pPr>
        <w:tabs>
          <w:tab w:val="center" w:pos="4678"/>
          <w:tab w:val="right" w:pos="9356"/>
        </w:tabs>
      </w:pPr>
      <w:r>
        <w:t xml:space="preserve">Из </w:t>
      </w:r>
      <w:r>
        <w:t>р</w:t>
      </w:r>
      <w:r>
        <w:t xml:space="preserve">исунков 5 и 6 видно, что </w:t>
      </w:r>
      <w:bookmarkStart w:id="0" w:name="_Hlk94558871"/>
      <w:r>
        <w:t xml:space="preserve">для </w:t>
      </w:r>
      <w:r>
        <w:t>р</w:t>
      </w:r>
      <w:r>
        <w:t xml:space="preserve">азделения изотопной смеси </w:t>
      </w:r>
      <w:r w:rsidRPr="008C36E8">
        <w:rPr>
          <w:vertAlign w:val="superscript"/>
        </w:rPr>
        <w:t>8</w:t>
      </w:r>
      <w:r>
        <w:rPr>
          <w:vertAlign w:val="superscript"/>
        </w:rPr>
        <w:t>4</w:t>
      </w:r>
      <w:r>
        <w:t xml:space="preserve">Kr - </w:t>
      </w:r>
      <w:r w:rsidRPr="008C36E8">
        <w:rPr>
          <w:vertAlign w:val="superscript"/>
        </w:rPr>
        <w:t>8</w:t>
      </w:r>
      <w:r>
        <w:rPr>
          <w:vertAlign w:val="superscript"/>
        </w:rPr>
        <w:t>6</w:t>
      </w:r>
      <w:r>
        <w:t>Kr</w:t>
      </w:r>
      <w:r>
        <w:t xml:space="preserve"> п</w:t>
      </w:r>
      <w:r>
        <w:t>р</w:t>
      </w:r>
      <w:r>
        <w:t xml:space="preserve">и полном коэффициенте </w:t>
      </w:r>
      <w:r>
        <w:t>р</w:t>
      </w:r>
      <w:r>
        <w:t>азделения 1,3225 т</w:t>
      </w:r>
      <w:r>
        <w:t>р</w:t>
      </w:r>
      <w:r>
        <w:t>ебуется больше газовых цент</w:t>
      </w:r>
      <w:r>
        <w:t>р</w:t>
      </w:r>
      <w:r>
        <w:t xml:space="preserve">ифуг в каскаде и большее число </w:t>
      </w:r>
      <w:r w:rsidR="00865A37">
        <w:t>ступеней</w:t>
      </w:r>
      <w:bookmarkEnd w:id="0"/>
      <w:r>
        <w:t xml:space="preserve">, чем для </w:t>
      </w:r>
      <w:r>
        <w:t>р</w:t>
      </w:r>
      <w:r>
        <w:t xml:space="preserve">азделения изотопной смеси </w:t>
      </w:r>
      <w:r w:rsidRPr="008C36E8">
        <w:rPr>
          <w:vertAlign w:val="superscript"/>
        </w:rPr>
        <w:t>80</w:t>
      </w:r>
      <w:r>
        <w:t xml:space="preserve">Kr - </w:t>
      </w:r>
      <w:r w:rsidRPr="008C36E8">
        <w:rPr>
          <w:vertAlign w:val="superscript"/>
        </w:rPr>
        <w:t>83</w:t>
      </w:r>
      <w:r>
        <w:t>Kr</w:t>
      </w:r>
      <w:r>
        <w:t xml:space="preserve"> </w:t>
      </w:r>
      <w:r>
        <w:t>при полном коэффициенте разделения 1,</w:t>
      </w:r>
      <w:r>
        <w:t>56.</w:t>
      </w:r>
    </w:p>
    <w:p w14:paraId="409C6CA0" w14:textId="769D1117" w:rsidR="00CC3FBB" w:rsidRPr="00CC3FBB" w:rsidRDefault="00CC3FBB" w:rsidP="00CC3FBB">
      <w:pPr>
        <w:tabs>
          <w:tab w:val="center" w:pos="4678"/>
          <w:tab w:val="right" w:pos="9356"/>
        </w:tabs>
      </w:pPr>
      <w:r>
        <w:lastRenderedPageBreak/>
        <w:t xml:space="preserve">На </w:t>
      </w:r>
      <w:r>
        <w:t>р</w:t>
      </w:r>
      <w:r>
        <w:t>исунке 7 п</w:t>
      </w:r>
      <w:r>
        <w:t>р</w:t>
      </w:r>
      <w:r>
        <w:t xml:space="preserve">иведены </w:t>
      </w:r>
      <w:r>
        <w:t>р</w:t>
      </w:r>
      <w:r>
        <w:t>ассчитанные г</w:t>
      </w:r>
      <w:r>
        <w:t>р</w:t>
      </w:r>
      <w:r>
        <w:t>афические фо</w:t>
      </w:r>
      <w:r>
        <w:t>р</w:t>
      </w:r>
      <w:r>
        <w:t xml:space="preserve">мы каскадов для </w:t>
      </w:r>
      <w:r>
        <w:t>р</w:t>
      </w:r>
      <w:r>
        <w:t xml:space="preserve">азделения </w:t>
      </w:r>
      <w:r>
        <w:t>р</w:t>
      </w:r>
      <w:r>
        <w:t xml:space="preserve">азличных изотопных смесей </w:t>
      </w:r>
      <w:r>
        <w:rPr>
          <w:lang w:val="en-US"/>
        </w:rPr>
        <w:t>Kr</w:t>
      </w:r>
      <w:r w:rsidRPr="00CC3FBB">
        <w:t xml:space="preserve"> </w:t>
      </w:r>
      <w:r>
        <w:t>п</w:t>
      </w:r>
      <w:r>
        <w:t>р</w:t>
      </w:r>
      <w:r>
        <w:t>и одинаковых па</w:t>
      </w:r>
      <w:r>
        <w:t>р</w:t>
      </w:r>
      <w:r>
        <w:t>амет</w:t>
      </w:r>
      <w:r>
        <w:t>р</w:t>
      </w:r>
      <w:r>
        <w:t>ах.</w:t>
      </w:r>
    </w:p>
    <w:p w14:paraId="74DB5ECB" w14:textId="78D8F8D4" w:rsidR="00D73520" w:rsidRDefault="00D73520" w:rsidP="00E919E6">
      <w:pPr>
        <w:tabs>
          <w:tab w:val="center" w:pos="4678"/>
          <w:tab w:val="right" w:pos="9356"/>
        </w:tabs>
        <w:ind w:firstLine="0"/>
        <w:jc w:val="center"/>
      </w:pPr>
      <w:r>
        <w:rPr>
          <w:noProof/>
        </w:rPr>
        <w:drawing>
          <wp:inline distT="0" distB="0" distL="0" distR="0" wp14:anchorId="14C05A37" wp14:editId="47ADFD3D">
            <wp:extent cx="5640502" cy="5800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/>
                    <a:stretch/>
                  </pic:blipFill>
                  <pic:spPr bwMode="auto">
                    <a:xfrm>
                      <a:off x="0" y="0"/>
                      <a:ext cx="5640502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48DBF" w14:textId="5D28AB76" w:rsidR="00D73520" w:rsidRDefault="00D73520" w:rsidP="00D73520">
      <w:pPr>
        <w:tabs>
          <w:tab w:val="center" w:pos="4678"/>
          <w:tab w:val="right" w:pos="9356"/>
        </w:tabs>
        <w:ind w:firstLine="0"/>
        <w:jc w:val="center"/>
      </w:pPr>
      <w:r w:rsidRPr="00E919E6">
        <w:t>Р</w:t>
      </w:r>
      <w:r>
        <w:t xml:space="preserve">исунок </w:t>
      </w:r>
      <w:r w:rsidR="003F1282">
        <w:t>7</w:t>
      </w:r>
      <w:r>
        <w:t xml:space="preserve"> – </w:t>
      </w:r>
      <w:r w:rsidR="00CC3FBB">
        <w:t>Графическ</w:t>
      </w:r>
      <w:r w:rsidR="00CC3FBB">
        <w:t>ие</w:t>
      </w:r>
      <w:r w:rsidR="00CC3FBB">
        <w:t xml:space="preserve"> форм</w:t>
      </w:r>
      <w:r w:rsidR="00CC3FBB">
        <w:t xml:space="preserve">ы </w:t>
      </w:r>
      <w:r w:rsidR="00CC3FBB">
        <w:t>каскад</w:t>
      </w:r>
      <w:r w:rsidR="00CC3FBB">
        <w:t>ов</w:t>
      </w:r>
    </w:p>
    <w:p w14:paraId="5635AB43" w14:textId="77777777" w:rsidR="00D73520" w:rsidRPr="00E919E6" w:rsidRDefault="00D73520" w:rsidP="00E919E6">
      <w:pPr>
        <w:tabs>
          <w:tab w:val="center" w:pos="4678"/>
          <w:tab w:val="right" w:pos="9356"/>
        </w:tabs>
        <w:ind w:firstLine="0"/>
        <w:jc w:val="center"/>
      </w:pPr>
    </w:p>
    <w:p w14:paraId="33DA24E9" w14:textId="6F6324BC" w:rsidR="00520624" w:rsidRDefault="00CC3FBB" w:rsidP="00520624">
      <w:pPr>
        <w:tabs>
          <w:tab w:val="center" w:pos="4678"/>
          <w:tab w:val="right" w:pos="9356"/>
        </w:tabs>
      </w:pPr>
      <w:r>
        <w:t xml:space="preserve">Из </w:t>
      </w:r>
      <w:r>
        <w:t>р</w:t>
      </w:r>
      <w:r>
        <w:t xml:space="preserve">исунка 7 видно, что </w:t>
      </w:r>
      <w:bookmarkStart w:id="1" w:name="_Hlk94558962"/>
      <w:r w:rsidR="00865A37">
        <w:t xml:space="preserve">для </w:t>
      </w:r>
      <w:r w:rsidR="00865A37">
        <w:t>р</w:t>
      </w:r>
      <w:r w:rsidR="00865A37">
        <w:t xml:space="preserve">азделения изотопной смеси </w:t>
      </w:r>
      <w:r w:rsidR="00865A37">
        <w:rPr>
          <w:vertAlign w:val="superscript"/>
        </w:rPr>
        <w:t>80</w:t>
      </w:r>
      <w:r w:rsidR="00865A37">
        <w:rPr>
          <w:lang w:val="en-US"/>
        </w:rPr>
        <w:t>Kr</w:t>
      </w:r>
      <w:r w:rsidR="00865A37" w:rsidRPr="00865A37">
        <w:t>-</w:t>
      </w:r>
      <w:r w:rsidR="00865A37" w:rsidRPr="00865A37">
        <w:rPr>
          <w:vertAlign w:val="superscript"/>
        </w:rPr>
        <w:t>83</w:t>
      </w:r>
      <w:r w:rsidR="00865A37">
        <w:rPr>
          <w:lang w:val="en-US"/>
        </w:rPr>
        <w:t>Kr</w:t>
      </w:r>
      <w:r w:rsidR="00865A37" w:rsidRPr="00865A37">
        <w:t xml:space="preserve"> </w:t>
      </w:r>
      <w:r w:rsidR="00865A37">
        <w:t>пот</w:t>
      </w:r>
      <w:r w:rsidR="00865A37">
        <w:t>р</w:t>
      </w:r>
      <w:r w:rsidR="00865A37">
        <w:t>ебуется большее число газовых цент</w:t>
      </w:r>
      <w:r w:rsidR="00865A37">
        <w:t>р</w:t>
      </w:r>
      <w:r w:rsidR="00865A37">
        <w:t xml:space="preserve">ифуг, а наименьшее для изотопной смеси </w:t>
      </w:r>
      <w:r w:rsidR="00865A37">
        <w:rPr>
          <w:vertAlign w:val="superscript"/>
        </w:rPr>
        <w:t>84</w:t>
      </w:r>
      <w:r w:rsidR="00865A37">
        <w:rPr>
          <w:lang w:val="en-US"/>
        </w:rPr>
        <w:t>Kr</w:t>
      </w:r>
      <w:r w:rsidR="00865A37" w:rsidRPr="00865A37">
        <w:t>-</w:t>
      </w:r>
      <w:r w:rsidR="00865A37" w:rsidRPr="00865A37">
        <w:rPr>
          <w:vertAlign w:val="superscript"/>
        </w:rPr>
        <w:t>86</w:t>
      </w:r>
      <w:r w:rsidR="00865A37">
        <w:rPr>
          <w:lang w:val="en-US"/>
        </w:rPr>
        <w:t>Kr</w:t>
      </w:r>
      <w:r w:rsidR="00865A37" w:rsidRPr="00865A37">
        <w:t xml:space="preserve">. </w:t>
      </w:r>
      <w:r w:rsidR="00865A37">
        <w:t>Наибольшее отличие числа газовых цент</w:t>
      </w:r>
      <w:r w:rsidR="00865A37">
        <w:t>р</w:t>
      </w:r>
      <w:r w:rsidR="00865A37">
        <w:t xml:space="preserve">ифуг наблюдается </w:t>
      </w:r>
      <w:r w:rsidR="00066D5A">
        <w:t>на</w:t>
      </w:r>
      <w:r w:rsidR="00865A37">
        <w:t xml:space="preserve"> ступени подачи питания. На ступени отбо</w:t>
      </w:r>
      <w:r w:rsidR="00865A37">
        <w:t>р</w:t>
      </w:r>
      <w:r w:rsidR="00865A37">
        <w:t>а число газовых цент</w:t>
      </w:r>
      <w:r w:rsidR="00865A37">
        <w:t>р</w:t>
      </w:r>
      <w:r w:rsidR="00865A37">
        <w:t>ифуг п</w:t>
      </w:r>
      <w:r w:rsidR="00865A37">
        <w:t>р</w:t>
      </w:r>
      <w:r w:rsidR="00865A37">
        <w:t>актически одинаковое.</w:t>
      </w:r>
    </w:p>
    <w:bookmarkEnd w:id="1"/>
    <w:p w14:paraId="2FF781F7" w14:textId="1556F33D" w:rsidR="00865A37" w:rsidRDefault="00865A37" w:rsidP="00520624">
      <w:pPr>
        <w:tabs>
          <w:tab w:val="center" w:pos="4678"/>
          <w:tab w:val="right" w:pos="9356"/>
        </w:tabs>
      </w:pPr>
    </w:p>
    <w:p w14:paraId="43BE1F29" w14:textId="77777777" w:rsidR="00066D5A" w:rsidRPr="00865A37" w:rsidRDefault="00066D5A" w:rsidP="00520624">
      <w:pPr>
        <w:tabs>
          <w:tab w:val="center" w:pos="4678"/>
          <w:tab w:val="right" w:pos="9356"/>
        </w:tabs>
      </w:pPr>
    </w:p>
    <w:p w14:paraId="56E44A15" w14:textId="622446E4" w:rsidR="00E15945" w:rsidRPr="00E15945" w:rsidRDefault="00E15945" w:rsidP="00E15945">
      <w:pPr>
        <w:pStyle w:val="a3"/>
        <w:ind w:left="0" w:firstLine="0"/>
        <w:jc w:val="center"/>
        <w:rPr>
          <w:b/>
        </w:rPr>
      </w:pPr>
      <w:r>
        <w:rPr>
          <w:b/>
        </w:rPr>
        <w:lastRenderedPageBreak/>
        <w:t>ВЫВОД</w:t>
      </w:r>
    </w:p>
    <w:p w14:paraId="2081A55F" w14:textId="74C4BD38" w:rsidR="00FA245E" w:rsidRDefault="00051479" w:rsidP="00520624">
      <w:pPr>
        <w:pStyle w:val="a3"/>
        <w:numPr>
          <w:ilvl w:val="0"/>
          <w:numId w:val="2"/>
        </w:numPr>
        <w:ind w:left="0" w:firstLine="851"/>
      </w:pPr>
      <w:r>
        <w:t>Изучена взаимосвязь рабочих параметров газовой центрифуги с параметрами разделительного каскада.</w:t>
      </w:r>
    </w:p>
    <w:p w14:paraId="3A9C1244" w14:textId="612940C1" w:rsidR="00051479" w:rsidRDefault="00865A37" w:rsidP="00520624">
      <w:pPr>
        <w:pStyle w:val="a3"/>
        <w:numPr>
          <w:ilvl w:val="0"/>
          <w:numId w:val="2"/>
        </w:numPr>
        <w:ind w:left="0" w:firstLine="851"/>
      </w:pPr>
      <w:r>
        <w:t>Рассчитаны па</w:t>
      </w:r>
      <w:r>
        <w:t>р</w:t>
      </w:r>
      <w:r>
        <w:t>амет</w:t>
      </w:r>
      <w:r>
        <w:t>р</w:t>
      </w:r>
      <w:r>
        <w:t xml:space="preserve">ы каскада для изотопных смесей </w:t>
      </w:r>
      <w:r w:rsidRPr="008C36E8">
        <w:rPr>
          <w:vertAlign w:val="superscript"/>
        </w:rPr>
        <w:t>80</w:t>
      </w:r>
      <w:r>
        <w:t xml:space="preserve">Kr - </w:t>
      </w:r>
      <w:r w:rsidRPr="008C36E8">
        <w:rPr>
          <w:vertAlign w:val="superscript"/>
        </w:rPr>
        <w:t>83</w:t>
      </w:r>
      <w:r>
        <w:t>Kr</w:t>
      </w:r>
      <w:r>
        <w:t xml:space="preserve"> и </w:t>
      </w:r>
      <w:r w:rsidRPr="008C36E8">
        <w:rPr>
          <w:vertAlign w:val="superscript"/>
        </w:rPr>
        <w:t>8</w:t>
      </w:r>
      <w:r>
        <w:rPr>
          <w:vertAlign w:val="superscript"/>
        </w:rPr>
        <w:t>4</w:t>
      </w:r>
      <w:r>
        <w:t xml:space="preserve">Kr - </w:t>
      </w:r>
      <w:r w:rsidRPr="008C36E8">
        <w:rPr>
          <w:vertAlign w:val="superscript"/>
        </w:rPr>
        <w:t>8</w:t>
      </w:r>
      <w:r>
        <w:rPr>
          <w:vertAlign w:val="superscript"/>
        </w:rPr>
        <w:t>6</w:t>
      </w:r>
      <w:r>
        <w:t>Kr</w:t>
      </w:r>
      <w:r>
        <w:t xml:space="preserve"> п</w:t>
      </w:r>
      <w:r>
        <w:t>р</w:t>
      </w:r>
      <w:r>
        <w:t xml:space="preserve">и полном коэффициенте </w:t>
      </w:r>
      <w:r>
        <w:t>р</w:t>
      </w:r>
      <w:r>
        <w:t>азделения 1,56 и 1,3225 соответственно.</w:t>
      </w:r>
    </w:p>
    <w:p w14:paraId="6F91C348" w14:textId="77777777" w:rsidR="00066D5A" w:rsidRDefault="00865A37" w:rsidP="00066D5A">
      <w:pPr>
        <w:pStyle w:val="a3"/>
        <w:numPr>
          <w:ilvl w:val="0"/>
          <w:numId w:val="2"/>
        </w:numPr>
        <w:ind w:left="0" w:firstLine="851"/>
      </w:pPr>
      <w:r>
        <w:t xml:space="preserve">Установлено, что </w:t>
      </w:r>
      <w:r w:rsidRPr="00865A37">
        <w:t xml:space="preserve">для разделения изотопной смеси </w:t>
      </w:r>
      <w:r w:rsidRPr="00865A37">
        <w:rPr>
          <w:vertAlign w:val="superscript"/>
        </w:rPr>
        <w:t>84</w:t>
      </w:r>
      <w:r w:rsidRPr="00865A37">
        <w:t xml:space="preserve">Kr - </w:t>
      </w:r>
      <w:r w:rsidRPr="00865A37">
        <w:rPr>
          <w:vertAlign w:val="superscript"/>
        </w:rPr>
        <w:t>86</w:t>
      </w:r>
      <w:r w:rsidRPr="00865A37">
        <w:t>Kr требуется больше газовых центрифуг в каскаде и большее число ступеней</w:t>
      </w:r>
      <w:r w:rsidR="00066D5A">
        <w:t xml:space="preserve">, чем для </w:t>
      </w:r>
      <w:r w:rsidR="00066D5A">
        <w:t xml:space="preserve">разделения изотопной смеси </w:t>
      </w:r>
      <w:r w:rsidR="00066D5A" w:rsidRPr="008C36E8">
        <w:rPr>
          <w:vertAlign w:val="superscript"/>
        </w:rPr>
        <w:t>80</w:t>
      </w:r>
      <w:r w:rsidR="00066D5A">
        <w:t xml:space="preserve">Kr - </w:t>
      </w:r>
      <w:r w:rsidR="00066D5A" w:rsidRPr="008C36E8">
        <w:rPr>
          <w:vertAlign w:val="superscript"/>
        </w:rPr>
        <w:t>83</w:t>
      </w:r>
      <w:r w:rsidR="00066D5A">
        <w:t>Kr</w:t>
      </w:r>
      <w:r w:rsidR="00066D5A">
        <w:t xml:space="preserve"> – 30 и 19 ступеней в каскаде соответственно.</w:t>
      </w:r>
    </w:p>
    <w:p w14:paraId="76ED3F7A" w14:textId="009CAAF4" w:rsidR="00066D5A" w:rsidRDefault="00066D5A" w:rsidP="00066D5A">
      <w:pPr>
        <w:pStyle w:val="a3"/>
        <w:numPr>
          <w:ilvl w:val="0"/>
          <w:numId w:val="2"/>
        </w:numPr>
        <w:ind w:left="0" w:firstLine="851"/>
      </w:pPr>
      <w:r>
        <w:t xml:space="preserve">Показано, что </w:t>
      </w:r>
      <w:r>
        <w:t xml:space="preserve">для разделения изотопной смеси </w:t>
      </w:r>
      <w:r w:rsidRPr="00066D5A">
        <w:rPr>
          <w:vertAlign w:val="superscript"/>
        </w:rPr>
        <w:t>80</w:t>
      </w:r>
      <w:r w:rsidRPr="00066D5A">
        <w:rPr>
          <w:lang w:val="en-US"/>
        </w:rPr>
        <w:t>Kr</w:t>
      </w:r>
      <w:r w:rsidRPr="00865A37">
        <w:t>-</w:t>
      </w:r>
      <w:r w:rsidRPr="00066D5A">
        <w:rPr>
          <w:vertAlign w:val="superscript"/>
        </w:rPr>
        <w:t>83</w:t>
      </w:r>
      <w:r w:rsidRPr="00066D5A">
        <w:rPr>
          <w:lang w:val="en-US"/>
        </w:rPr>
        <w:t>Kr</w:t>
      </w:r>
      <w:r w:rsidRPr="00865A37">
        <w:t xml:space="preserve"> </w:t>
      </w:r>
      <w:r>
        <w:t xml:space="preserve">потребуется большее число газовых центрифуг, а наименьшее для изотопной смеси </w:t>
      </w:r>
      <w:r w:rsidRPr="00066D5A">
        <w:rPr>
          <w:vertAlign w:val="superscript"/>
        </w:rPr>
        <w:t>84</w:t>
      </w:r>
      <w:r w:rsidRPr="00066D5A">
        <w:rPr>
          <w:lang w:val="en-US"/>
        </w:rPr>
        <w:t>Kr</w:t>
      </w:r>
      <w:r w:rsidRPr="00865A37">
        <w:t>-</w:t>
      </w:r>
      <w:r w:rsidRPr="00066D5A">
        <w:rPr>
          <w:vertAlign w:val="superscript"/>
        </w:rPr>
        <w:t>86</w:t>
      </w:r>
      <w:r w:rsidRPr="00066D5A">
        <w:rPr>
          <w:lang w:val="en-US"/>
        </w:rPr>
        <w:t>Kr</w:t>
      </w:r>
      <w:r w:rsidRPr="00865A37">
        <w:t xml:space="preserve">. </w:t>
      </w:r>
      <w:r>
        <w:t xml:space="preserve">Наибольшее отличие числа газовых центрифуг наблюдается </w:t>
      </w:r>
      <w:r>
        <w:t>на</w:t>
      </w:r>
      <w:r>
        <w:t xml:space="preserve"> ступени подачи питания. На ступени отбора число газовых центрифуг практически одинаковое.</w:t>
      </w:r>
    </w:p>
    <w:sectPr w:rsidR="00066D5A" w:rsidSect="00693732">
      <w:footerReference w:type="default" r:id="rId10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92D9" w14:textId="77777777" w:rsidR="008D4970" w:rsidRDefault="008D4970" w:rsidP="00693732">
      <w:pPr>
        <w:spacing w:line="240" w:lineRule="auto"/>
      </w:pPr>
      <w:r>
        <w:separator/>
      </w:r>
    </w:p>
  </w:endnote>
  <w:endnote w:type="continuationSeparator" w:id="0">
    <w:p w14:paraId="05E105DE" w14:textId="77777777" w:rsidR="008D4970" w:rsidRDefault="008D4970" w:rsidP="0069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718906"/>
      <w:docPartObj>
        <w:docPartGallery w:val="Page Numbers (Bottom of Page)"/>
        <w:docPartUnique/>
      </w:docPartObj>
    </w:sdtPr>
    <w:sdtEndPr/>
    <w:sdtContent>
      <w:p w14:paraId="6B980D97" w14:textId="77777777" w:rsidR="00693732" w:rsidRDefault="006937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2159" w14:textId="77777777" w:rsidR="008D4970" w:rsidRDefault="008D4970" w:rsidP="00693732">
      <w:pPr>
        <w:spacing w:line="240" w:lineRule="auto"/>
      </w:pPr>
      <w:r>
        <w:separator/>
      </w:r>
    </w:p>
  </w:footnote>
  <w:footnote w:type="continuationSeparator" w:id="0">
    <w:p w14:paraId="05A22D57" w14:textId="77777777" w:rsidR="008D4970" w:rsidRDefault="008D4970" w:rsidP="0069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2E7"/>
    <w:multiLevelType w:val="hybridMultilevel"/>
    <w:tmpl w:val="A358D722"/>
    <w:lvl w:ilvl="0" w:tplc="7338A8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57C0BFC"/>
    <w:multiLevelType w:val="multilevel"/>
    <w:tmpl w:val="6DBC1D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AB0794A"/>
    <w:multiLevelType w:val="multilevel"/>
    <w:tmpl w:val="9BD4C4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0A"/>
    <w:rsid w:val="000220CB"/>
    <w:rsid w:val="0002258C"/>
    <w:rsid w:val="000479E1"/>
    <w:rsid w:val="00051479"/>
    <w:rsid w:val="0005632A"/>
    <w:rsid w:val="00066D5A"/>
    <w:rsid w:val="00094104"/>
    <w:rsid w:val="000B38FE"/>
    <w:rsid w:val="000B3F26"/>
    <w:rsid w:val="000B748E"/>
    <w:rsid w:val="000C6144"/>
    <w:rsid w:val="00161C63"/>
    <w:rsid w:val="0017210A"/>
    <w:rsid w:val="00181DD8"/>
    <w:rsid w:val="001A19EE"/>
    <w:rsid w:val="001B5131"/>
    <w:rsid w:val="001B7BC5"/>
    <w:rsid w:val="001C1E7A"/>
    <w:rsid w:val="001D0325"/>
    <w:rsid w:val="001D491A"/>
    <w:rsid w:val="00205851"/>
    <w:rsid w:val="0021623F"/>
    <w:rsid w:val="00226621"/>
    <w:rsid w:val="00244B7B"/>
    <w:rsid w:val="002727FF"/>
    <w:rsid w:val="002D79B4"/>
    <w:rsid w:val="00310D73"/>
    <w:rsid w:val="00313C39"/>
    <w:rsid w:val="00351177"/>
    <w:rsid w:val="00352122"/>
    <w:rsid w:val="00377266"/>
    <w:rsid w:val="003F0D5D"/>
    <w:rsid w:val="003F1282"/>
    <w:rsid w:val="00424161"/>
    <w:rsid w:val="0045118F"/>
    <w:rsid w:val="00457107"/>
    <w:rsid w:val="00493704"/>
    <w:rsid w:val="004B6EFD"/>
    <w:rsid w:val="004C34C1"/>
    <w:rsid w:val="004D6EDB"/>
    <w:rsid w:val="005164AA"/>
    <w:rsid w:val="00520624"/>
    <w:rsid w:val="005428E1"/>
    <w:rsid w:val="00545A44"/>
    <w:rsid w:val="00586DD9"/>
    <w:rsid w:val="005B44B8"/>
    <w:rsid w:val="005C2E4A"/>
    <w:rsid w:val="006524DD"/>
    <w:rsid w:val="00671EB7"/>
    <w:rsid w:val="00675696"/>
    <w:rsid w:val="00684DE6"/>
    <w:rsid w:val="00693732"/>
    <w:rsid w:val="006D6838"/>
    <w:rsid w:val="006D789E"/>
    <w:rsid w:val="00716537"/>
    <w:rsid w:val="0072560E"/>
    <w:rsid w:val="007262CD"/>
    <w:rsid w:val="00752776"/>
    <w:rsid w:val="007617F5"/>
    <w:rsid w:val="00764D42"/>
    <w:rsid w:val="0079737C"/>
    <w:rsid w:val="007E0DAD"/>
    <w:rsid w:val="007F3286"/>
    <w:rsid w:val="00814455"/>
    <w:rsid w:val="00833E77"/>
    <w:rsid w:val="008460A6"/>
    <w:rsid w:val="008479BE"/>
    <w:rsid w:val="00862034"/>
    <w:rsid w:val="00865A37"/>
    <w:rsid w:val="00892E25"/>
    <w:rsid w:val="008B2020"/>
    <w:rsid w:val="008C36E8"/>
    <w:rsid w:val="008D4970"/>
    <w:rsid w:val="008E3592"/>
    <w:rsid w:val="00921E2B"/>
    <w:rsid w:val="00927D34"/>
    <w:rsid w:val="009A0855"/>
    <w:rsid w:val="009B5DC0"/>
    <w:rsid w:val="009C119E"/>
    <w:rsid w:val="009C5C58"/>
    <w:rsid w:val="009F184F"/>
    <w:rsid w:val="00A22E1B"/>
    <w:rsid w:val="00A4265A"/>
    <w:rsid w:val="00A44BFC"/>
    <w:rsid w:val="00A87BDC"/>
    <w:rsid w:val="00AC22C8"/>
    <w:rsid w:val="00AC75AD"/>
    <w:rsid w:val="00AD5A3D"/>
    <w:rsid w:val="00AE7C45"/>
    <w:rsid w:val="00B01D7D"/>
    <w:rsid w:val="00B17CB7"/>
    <w:rsid w:val="00B370D5"/>
    <w:rsid w:val="00B37601"/>
    <w:rsid w:val="00B429C6"/>
    <w:rsid w:val="00B616C5"/>
    <w:rsid w:val="00BC016E"/>
    <w:rsid w:val="00BC5631"/>
    <w:rsid w:val="00C05E46"/>
    <w:rsid w:val="00C3037D"/>
    <w:rsid w:val="00C627D5"/>
    <w:rsid w:val="00C74243"/>
    <w:rsid w:val="00C747FC"/>
    <w:rsid w:val="00C95849"/>
    <w:rsid w:val="00C97287"/>
    <w:rsid w:val="00CB5E01"/>
    <w:rsid w:val="00CC3FBB"/>
    <w:rsid w:val="00CE1024"/>
    <w:rsid w:val="00D14EC3"/>
    <w:rsid w:val="00D549FC"/>
    <w:rsid w:val="00D73520"/>
    <w:rsid w:val="00D83F62"/>
    <w:rsid w:val="00D94AD9"/>
    <w:rsid w:val="00DA0E72"/>
    <w:rsid w:val="00DE3C99"/>
    <w:rsid w:val="00E01AA7"/>
    <w:rsid w:val="00E06B14"/>
    <w:rsid w:val="00E15945"/>
    <w:rsid w:val="00E16FD9"/>
    <w:rsid w:val="00E25344"/>
    <w:rsid w:val="00E42F58"/>
    <w:rsid w:val="00E62646"/>
    <w:rsid w:val="00E919E6"/>
    <w:rsid w:val="00EA5BD0"/>
    <w:rsid w:val="00F07456"/>
    <w:rsid w:val="00F54CA0"/>
    <w:rsid w:val="00F5644F"/>
    <w:rsid w:val="00F87126"/>
    <w:rsid w:val="00FA245E"/>
    <w:rsid w:val="00FA329F"/>
    <w:rsid w:val="00FD4371"/>
    <w:rsid w:val="00FE3873"/>
    <w:rsid w:val="00F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6F29"/>
  <w15:chartTrackingRefBased/>
  <w15:docId w15:val="{02FAC0CF-5E4E-4C34-8CA5-9D6CFC02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D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732"/>
  </w:style>
  <w:style w:type="paragraph" w:styleId="a6">
    <w:name w:val="footer"/>
    <w:basedOn w:val="a"/>
    <w:link w:val="a7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732"/>
  </w:style>
  <w:style w:type="paragraph" w:customStyle="1" w:styleId="MTDisplayEquation">
    <w:name w:val="MTDisplayEquation"/>
    <w:basedOn w:val="a"/>
    <w:next w:val="a"/>
    <w:link w:val="MTDisplayEquation0"/>
    <w:rsid w:val="00C05E46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C05E46"/>
  </w:style>
  <w:style w:type="table" w:styleId="a8">
    <w:name w:val="Table Grid"/>
    <w:basedOn w:val="a1"/>
    <w:uiPriority w:val="39"/>
    <w:rsid w:val="003F0D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9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png"/><Relationship Id="rId83" Type="http://schemas.openxmlformats.org/officeDocument/2006/relationships/image" Target="media/image41.wmf"/><Relationship Id="rId88" Type="http://schemas.openxmlformats.org/officeDocument/2006/relationships/image" Target="media/image44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94" Type="http://schemas.openxmlformats.org/officeDocument/2006/relationships/image" Target="media/image47.wmf"/><Relationship Id="rId99" Type="http://schemas.openxmlformats.org/officeDocument/2006/relationships/image" Target="media/image50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7.png"/><Relationship Id="rId97" Type="http://schemas.openxmlformats.org/officeDocument/2006/relationships/oleObject" Target="embeddings/oleObject43.bin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3.png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15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17</cp:revision>
  <cp:lastPrinted>2022-01-27T07:46:00Z</cp:lastPrinted>
  <dcterms:created xsi:type="dcterms:W3CDTF">2022-01-30T23:45:00Z</dcterms:created>
  <dcterms:modified xsi:type="dcterms:W3CDTF">2022-01-31T15:04:00Z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