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E176B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практической работе №1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«Методы разделения стабильных изотопов»</w:t>
      </w:r>
    </w:p>
    <w:p w:rsidR="00FA10F4" w:rsidRPr="00F970E6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Расчет коэффициентов разделения и констант равновесия в процессах изотопного обмена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</w:t>
      </w:r>
      <w:r w:rsidR="00CC21D4">
        <w:rPr>
          <w:rFonts w:ascii="Times New Roman" w:hAnsi="Times New Roman" w:cs="Times New Roman"/>
          <w:sz w:val="28"/>
        </w:rPr>
        <w:t xml:space="preserve"> 2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402B24" w:rsidRDefault="00402B2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02B24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025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2B24" w:rsidRPr="00402B24" w:rsidRDefault="00402B24" w:rsidP="00402B24">
          <w:pPr>
            <w:pStyle w:val="a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402B24" w:rsidRPr="00402B24" w:rsidRDefault="00402B24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02B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02B2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02B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281259" w:history="1">
            <w:r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</w:t>
            </w:r>
            <w:r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РАБОТЫ</w: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_Toc84281259 \h </w:instrTex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7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5E6501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0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ТЕОРЕТИЧЕСКАЯ ЧАСТЬ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_Toc84281260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7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5E6501" w:rsidP="00402B24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1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_Toc84281261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7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5E6501" w:rsidP="00402B24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2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Технологические характеристики ионитов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_Toc84281262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7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5E6501" w:rsidP="00402B24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3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2.3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Применение ионного обмена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_Toc84281263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7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5E6501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4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ИСХОДНЫЕ ДАННЫЕ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_Toc84281264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7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5E6501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5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ПРАКТИЧЕСКАЯ ЧАСТЬ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_Toc84281265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7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5E6501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6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ВЫВОДЫ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_Toc84281266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75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Default="00402B24" w:rsidP="00402B24">
          <w:pPr>
            <w:jc w:val="both"/>
          </w:pPr>
          <w:r w:rsidRPr="00402B2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02B24" w:rsidRDefault="00402B24" w:rsidP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402B24" w:rsidRDefault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59"/>
      <w:r>
        <w:rPr>
          <w:rFonts w:ascii="Times New Roman" w:hAnsi="Times New Roman" w:cs="Times New Roman"/>
          <w:b/>
          <w:sz w:val="28"/>
        </w:rPr>
        <w:lastRenderedPageBreak/>
        <w:t>1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ЦЕЛЬ РАБОТЫ</w:t>
      </w:r>
      <w:bookmarkEnd w:id="1"/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квантово-статистические расчеты по определению однократных коэффициентов разделения и констант равновесия изотопов в предложенных реакциях изотопного обмена в зависимости от температуры.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3820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0"/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  <w:bookmarkEnd w:id="2"/>
    </w:p>
    <w:p w:rsidR="00CC3820" w:rsidRPr="00CC3820" w:rsidRDefault="00CC3820" w:rsidP="00402B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" w:name="_Toc84281261"/>
      <w:r w:rsidRPr="00CC3820">
        <w:rPr>
          <w:rFonts w:ascii="Times New Roman" w:hAnsi="Times New Roman" w:cs="Times New Roman"/>
          <w:b/>
          <w:sz w:val="28"/>
        </w:rPr>
        <w:t>2.1</w:t>
      </w:r>
      <w:r w:rsidRPr="00CC3820">
        <w:rPr>
          <w:rFonts w:ascii="Times New Roman" w:hAnsi="Times New Roman" w:cs="Times New Roman"/>
          <w:b/>
          <w:sz w:val="28"/>
        </w:rPr>
        <w:tab/>
        <w:t>Введение</w:t>
      </w:r>
      <w:bookmarkEnd w:id="3"/>
    </w:p>
    <w:p w:rsidR="00CC3820" w:rsidRPr="002619E1" w:rsidRDefault="00CC3820" w:rsidP="00CC38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 xml:space="preserve">Существующие методы разделения веществ можно разделить на два типа – обратимые и необратимые. К числу </w:t>
      </w:r>
      <w:r w:rsidRPr="002619E1">
        <w:rPr>
          <w:rFonts w:ascii="Times New Roman" w:hAnsi="Times New Roman" w:cs="Times New Roman"/>
          <w:b/>
          <w:sz w:val="28"/>
          <w:szCs w:val="28"/>
        </w:rPr>
        <w:t>обратимых</w:t>
      </w:r>
      <w:r w:rsidRPr="002619E1">
        <w:rPr>
          <w:rFonts w:ascii="Times New Roman" w:hAnsi="Times New Roman" w:cs="Times New Roman"/>
          <w:sz w:val="28"/>
          <w:szCs w:val="28"/>
        </w:rPr>
        <w:t xml:space="preserve"> методов относятся </w:t>
      </w:r>
      <w:r w:rsidRPr="002619E1">
        <w:rPr>
          <w:rFonts w:ascii="Times New Roman" w:hAnsi="Times New Roman" w:cs="Times New Roman"/>
          <w:i/>
          <w:sz w:val="28"/>
          <w:szCs w:val="28"/>
        </w:rPr>
        <w:t xml:space="preserve">дистилляция </w:t>
      </w:r>
      <w:r w:rsidRPr="002619E1">
        <w:rPr>
          <w:rFonts w:ascii="Times New Roman" w:hAnsi="Times New Roman" w:cs="Times New Roman"/>
          <w:sz w:val="28"/>
          <w:szCs w:val="28"/>
        </w:rPr>
        <w:t>и</w:t>
      </w:r>
      <w:r w:rsidRPr="002619E1">
        <w:rPr>
          <w:rFonts w:ascii="Times New Roman" w:hAnsi="Times New Roman" w:cs="Times New Roman"/>
          <w:i/>
          <w:sz w:val="28"/>
          <w:szCs w:val="28"/>
        </w:rPr>
        <w:t xml:space="preserve"> ионообменные процессы</w:t>
      </w:r>
      <w:r w:rsidRPr="002619E1">
        <w:rPr>
          <w:rFonts w:ascii="Times New Roman" w:hAnsi="Times New Roman" w:cs="Times New Roman"/>
          <w:sz w:val="28"/>
          <w:szCs w:val="28"/>
        </w:rPr>
        <w:t xml:space="preserve">, в них подвод энергии к системе требуется только для обеспечения продольного протока вещества. К </w:t>
      </w:r>
      <w:r w:rsidRPr="002619E1">
        <w:rPr>
          <w:rFonts w:ascii="Times New Roman" w:hAnsi="Times New Roman" w:cs="Times New Roman"/>
          <w:b/>
          <w:sz w:val="28"/>
          <w:szCs w:val="28"/>
        </w:rPr>
        <w:t>необратимым</w:t>
      </w:r>
      <w:r w:rsidRPr="002619E1">
        <w:rPr>
          <w:rFonts w:ascii="Times New Roman" w:hAnsi="Times New Roman" w:cs="Times New Roman"/>
          <w:sz w:val="28"/>
          <w:szCs w:val="28"/>
        </w:rPr>
        <w:t xml:space="preserve"> методам разделения относятся такие как </w:t>
      </w:r>
      <w:r w:rsidRPr="002619E1">
        <w:rPr>
          <w:rFonts w:ascii="Times New Roman" w:hAnsi="Times New Roman" w:cs="Times New Roman"/>
          <w:i/>
          <w:sz w:val="28"/>
          <w:szCs w:val="28"/>
        </w:rPr>
        <w:t>газовая диффузия, электролиз, центрифугирование масс, диффузия</w:t>
      </w:r>
      <w:r w:rsidRPr="002619E1">
        <w:rPr>
          <w:rFonts w:ascii="Times New Roman" w:hAnsi="Times New Roman" w:cs="Times New Roman"/>
          <w:sz w:val="28"/>
          <w:szCs w:val="28"/>
        </w:rPr>
        <w:t>, в них затраты энергии связаны также непосредственно с процессом разделения веществ в каждой ступени.</w:t>
      </w:r>
    </w:p>
    <w:p w:rsidR="00CC3820" w:rsidRPr="002619E1" w:rsidRDefault="00CC3820" w:rsidP="00CC38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Ионообменные процессы – это химические реакции, с определенной кинетикой и константой равновесия, в результате которых ионы одного химического элемента обмениваются местами в двух и более молекулах. Ионообменные процессы основаны на способности некоторых твердых веществ (ионитов) при контакте их с раствором поглощать ионы из раствора в обмен на ионы того же знака, входящие в состав твердого вещества. Ионообменный процесс имеет некоторое сходство с адсорбцией. Отличие заключается в том, что ионный обмен представляет собой стехиометрическое замещение: на каждый эквивалент замещенных ионов ионит отдает в раствор эквивалент ионов того же знака заряда, тогда как адсорбция состоит лишь в поглощении растворенного вещества. Ионообменный процесс состоит из трех стадий:</w:t>
      </w:r>
    </w:p>
    <w:p w:rsidR="00CC3820" w:rsidRPr="002619E1" w:rsidRDefault="00CC3820" w:rsidP="00CC3820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– диффузии обменивающихся ионов к поверхности раздела фаз;</w:t>
      </w:r>
    </w:p>
    <w:p w:rsidR="00CC3820" w:rsidRPr="002619E1" w:rsidRDefault="00CC3820" w:rsidP="00CC3820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– диффузии обменивающихся ионов внутри зерна ионита в противоположных направлениях;</w:t>
      </w:r>
    </w:p>
    <w:p w:rsidR="00CC3820" w:rsidRPr="002619E1" w:rsidRDefault="00CC3820" w:rsidP="00CC3820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lastRenderedPageBreak/>
        <w:t>– химической реакции двойного обмена.</w:t>
      </w:r>
    </w:p>
    <w:p w:rsidR="00CC3820" w:rsidRPr="002619E1" w:rsidRDefault="00CC3820" w:rsidP="00CC38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 xml:space="preserve">Ионообменная технология в настоящее время приобретает роль одного из важнейших технологических процессов. </w:t>
      </w:r>
      <w:r w:rsidRPr="002619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Ионообменные процессы применяются для селективного извлечения металла из обедненных растворов, разделения близких по свойствам элементов (РЗЭ,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shd w:val="clear" w:color="auto" w:fill="FFFFFF"/>
        </w:rPr>
        <w:t>Zr</w:t>
      </w:r>
      <w:proofErr w:type="spellEnd"/>
      <w:r w:rsidRPr="002619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shd w:val="clear" w:color="auto" w:fill="FFFFFF"/>
        </w:rPr>
        <w:t>Hf</w:t>
      </w:r>
      <w:proofErr w:type="spellEnd"/>
      <w:r w:rsidRPr="002619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shd w:val="clear" w:color="auto" w:fill="FFFFFF"/>
        </w:rPr>
        <w:t>Ni</w:t>
      </w:r>
      <w:proofErr w:type="spellEnd"/>
      <w:r w:rsidRPr="002619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proofErr w:type="gramStart"/>
      <w:r w:rsidRPr="002619E1">
        <w:rPr>
          <w:rFonts w:ascii="Times New Roman" w:hAnsi="Times New Roman" w:cs="Times New Roman"/>
          <w:sz w:val="28"/>
          <w:szCs w:val="28"/>
          <w:shd w:val="clear" w:color="auto" w:fill="FFFFFF"/>
        </w:rPr>
        <w:t>Co</w:t>
      </w:r>
      <w:proofErr w:type="spellEnd"/>
      <w:proofErr w:type="gramEnd"/>
      <w:r w:rsidRPr="002619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др.), получение высокочистой воды, очистки от примесей различных производственных растворов, при разделении изотопов легких элементов </w:t>
      </w:r>
      <w:r w:rsidRPr="002619E1">
        <w:rPr>
          <w:rFonts w:ascii="Times New Roman" w:hAnsi="Times New Roman" w:cs="Times New Roman"/>
          <w:sz w:val="28"/>
          <w:szCs w:val="28"/>
        </w:rPr>
        <w:t>(производство водорода, лития, бора, углерода, кислорода и азота).</w:t>
      </w:r>
    </w:p>
    <w:p w:rsidR="00CC3820" w:rsidRPr="002619E1" w:rsidRDefault="00CC3820" w:rsidP="00CC3820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 xml:space="preserve">Движущей силой процесса ионного обмена является градиент концентраций ионов в фазе ионита и раствора. </w:t>
      </w:r>
      <w:r w:rsidRPr="002619E1"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Ионообменное разделение основано на неодинаковом распределении компонентов смеси между раствором и ионитом, что приводит к отличию от единицы величины однократного коэффициента разделения. </w:t>
      </w:r>
    </w:p>
    <w:p w:rsidR="00CC3820" w:rsidRPr="002619E1" w:rsidRDefault="00CC3820" w:rsidP="00CC38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 xml:space="preserve">Ионный обмен обладает рядом преимуществ по сравнению с другими методами извлечения и разделения компонентов: высокая селективность, простота аппаратурного оформления, возможность осуществления непрерывного процесса и многократное использование ионита. Процесс ионного обмена осуществляется при прохождении раствора через колонну, заполненную ионообменной смолой (ионитом). По заряду обменивающихся ионов иониты разделяются на катиониты (иониты с закрепленными анионами и </w:t>
      </w:r>
      <w:proofErr w:type="spellStart"/>
      <w:r w:rsidRPr="002619E1">
        <w:rPr>
          <w:rFonts w:ascii="Times New Roman" w:hAnsi="Times New Roman" w:cs="Times New Roman"/>
          <w:sz w:val="28"/>
          <w:szCs w:val="28"/>
        </w:rPr>
        <w:t>анионогенными</w:t>
      </w:r>
      <w:proofErr w:type="spellEnd"/>
      <w:r w:rsidRPr="002619E1">
        <w:rPr>
          <w:rFonts w:ascii="Times New Roman" w:hAnsi="Times New Roman" w:cs="Times New Roman"/>
          <w:sz w:val="28"/>
          <w:szCs w:val="28"/>
        </w:rPr>
        <w:t xml:space="preserve"> группами, обменивающиеся с внешней средой катионами), аниониты (иониты, содержащие закрепленные катионы и </w:t>
      </w:r>
      <w:proofErr w:type="spellStart"/>
      <w:r w:rsidRPr="002619E1">
        <w:rPr>
          <w:rFonts w:ascii="Times New Roman" w:hAnsi="Times New Roman" w:cs="Times New Roman"/>
          <w:sz w:val="28"/>
          <w:szCs w:val="28"/>
        </w:rPr>
        <w:t>катионогенные</w:t>
      </w:r>
      <w:proofErr w:type="spellEnd"/>
      <w:r w:rsidRPr="002619E1">
        <w:rPr>
          <w:rFonts w:ascii="Times New Roman" w:hAnsi="Times New Roman" w:cs="Times New Roman"/>
          <w:sz w:val="28"/>
          <w:szCs w:val="28"/>
        </w:rPr>
        <w:t xml:space="preserve"> группы, обменивающиеся с внешней средой анионами) и амфотерные иониты (обменивающиеся с внешней средой, в зависимости от условий, либо катионами, либо анионами), все они в зависимости от природы делятся на органические и неорганические.</w:t>
      </w:r>
    </w:p>
    <w:p w:rsidR="00CC3820" w:rsidRPr="002619E1" w:rsidRDefault="00CC3820" w:rsidP="00CC38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 xml:space="preserve">Неорганические ионообменные материалы привлекают внимание вследствие их способности удовлетворять ряду требований, предъявляемых современной техникой (таких как устойчивость при повышенных температурах и достаточно интенсивном радиоактивном излучении). </w:t>
      </w:r>
      <w:r w:rsidRPr="002619E1">
        <w:rPr>
          <w:rFonts w:ascii="Times New Roman" w:hAnsi="Times New Roman" w:cs="Times New Roman"/>
          <w:sz w:val="28"/>
          <w:szCs w:val="28"/>
        </w:rPr>
        <w:lastRenderedPageBreak/>
        <w:t>Существующие многочисленные органические ионообменные смолы, применение которых хорошо разработано, неустойчивы в указанных условиях.</w:t>
      </w:r>
    </w:p>
    <w:p w:rsidR="00CC3820" w:rsidRPr="002619E1" w:rsidRDefault="00CC3820" w:rsidP="00CC38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color w:val="000000"/>
          <w:sz w:val="28"/>
          <w:szCs w:val="28"/>
          <w:lang w:bidi="ru-RU"/>
        </w:rPr>
        <w:t>Органические ионообменные смолы представляют собой полиэлектрол</w:t>
      </w:r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иты. При контакте сухого ионита с раствором или водой происходит диссоциация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lang w:bidi="ru-RU"/>
        </w:rPr>
        <w:t>ионогенных</w:t>
      </w:r>
      <w:proofErr w:type="spellEnd"/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 групп, вследствие осмоса воды раствора объем ионита увеличивается (происходит набухание). При этом с одной стороны, уменьшается концентрация электролита в фазе ионита, что снижает осмотическое давление, а с другой, в каркасе возникают напряжения, компенсирующие осмотическое давление и препятствующие дальнейшему увеличению объема ионита. В результате устанавливается некоторая равновесная степень набухания, зависящая от числа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lang w:bidi="ru-RU"/>
        </w:rPr>
        <w:t>ионогенных</w:t>
      </w:r>
      <w:proofErr w:type="spellEnd"/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 групп в единице объема сухого ионита, прочности каркаса и от концентрации внешнего раствора; чем больше концентрация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lang w:bidi="ru-RU"/>
        </w:rPr>
        <w:t>ионогенных</w:t>
      </w:r>
      <w:proofErr w:type="spellEnd"/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 групп и чем меньше жесткость каркаса и концентрация внешнего раствора, тем больше степень набухания.</w:t>
      </w:r>
    </w:p>
    <w:p w:rsidR="00CC3820" w:rsidRPr="002619E1" w:rsidRDefault="00CC3820" w:rsidP="00CC382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Жесткость каркаса ионита, являющаяся функцией числа поперечных связей зерна ионита. Давление набухания может достигать десятков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lang w:bidi="ru-RU"/>
        </w:rPr>
        <w:t>мегапаскалей</w:t>
      </w:r>
      <w:proofErr w:type="spellEnd"/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 (сотен атмосфер):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lang w:bidi="ru-RU"/>
        </w:rPr>
        <w:t>сильносшитые</w:t>
      </w:r>
      <w:proofErr w:type="spellEnd"/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 иониты при набухании увеличивают объем в 1,5-2 раза, а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lang w:bidi="ru-RU"/>
        </w:rPr>
        <w:t>слабосшитые</w:t>
      </w:r>
      <w:proofErr w:type="spellEnd"/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 – в 5-10 раз. Кроме того, набухание существенно зависит от заряда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lang w:bidi="ru-RU"/>
        </w:rPr>
        <w:t>противоинов</w:t>
      </w:r>
      <w:proofErr w:type="spellEnd"/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 в ионите (в ионите с однозарядными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lang w:bidi="ru-RU"/>
        </w:rPr>
        <w:t>противоионами</w:t>
      </w:r>
      <w:proofErr w:type="spellEnd"/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 ионов в 2 раза больше чем в насыщенном двухзарядными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lang w:bidi="ru-RU"/>
        </w:rPr>
        <w:t>противоиными</w:t>
      </w:r>
      <w:proofErr w:type="spellEnd"/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). Также влияют эффекты, обусловленные конкретными особенностями функциональных групп и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lang w:bidi="ru-RU"/>
        </w:rPr>
        <w:t>противоионов</w:t>
      </w:r>
      <w:proofErr w:type="spellEnd"/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, их природой, размерами,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lang w:bidi="ru-RU"/>
        </w:rPr>
        <w:t>поляризуемостью</w:t>
      </w:r>
      <w:proofErr w:type="spellEnd"/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, способностью к образованию более или менее устойчивых гидратационных оболочек, образованием ионных пар и т.д. Степень сшивки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lang w:bidi="ru-RU"/>
        </w:rPr>
        <w:t>полимеризационных</w:t>
      </w:r>
      <w:proofErr w:type="spellEnd"/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 ионитов различна. Стандартные значения – 1, 2, 4, 8, 10, 12, 16% дивинилбензола.</w:t>
      </w:r>
    </w:p>
    <w:p w:rsidR="00CC3820" w:rsidRPr="002619E1" w:rsidRDefault="00CC3820" w:rsidP="00CC3820">
      <w:pPr>
        <w:pStyle w:val="3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Для обмена однозарядных ионов установлен следующий ряд селективности:</w:t>
      </w:r>
    </w:p>
    <w:p w:rsidR="00CC3820" w:rsidRPr="002619E1" w:rsidRDefault="00CC3820" w:rsidP="00CC3820">
      <w:pPr>
        <w:pStyle w:val="30"/>
        <w:shd w:val="clear" w:color="auto" w:fill="auto"/>
        <w:spacing w:before="0" w:line="360" w:lineRule="auto"/>
        <w:jc w:val="center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position w:val="-12"/>
          <w:sz w:val="28"/>
          <w:szCs w:val="28"/>
          <w:lang w:bidi="ru-RU"/>
        </w:rPr>
        <w:object w:dxaOrig="606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75pt;height:23.4pt" o:ole="">
            <v:imagedata r:id="rId7" o:title=""/>
          </v:shape>
          <o:OLEObject Type="Embed" ProgID="Equation.DSMT4" ShapeID="_x0000_i1025" DrawAspect="Content" ObjectID="_1694914457" r:id="rId8"/>
        </w:object>
      </w:r>
    </w:p>
    <w:p w:rsidR="00CC3820" w:rsidRPr="002619E1" w:rsidRDefault="00CC3820" w:rsidP="00CC3820">
      <w:pPr>
        <w:pStyle w:val="3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Каждый последующий член ряда сорбируется более селективно, чем предыдущий. Рассматривая в ряду лишь ионы щелочных металлов, можно установить, что селективность растет:</w:t>
      </w:r>
    </w:p>
    <w:p w:rsidR="00CC3820" w:rsidRPr="002619E1" w:rsidRDefault="00CC3820" w:rsidP="00CC3820">
      <w:pPr>
        <w:pStyle w:val="3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 xml:space="preserve">- при увеличении радиуса </w:t>
      </w:r>
      <w:proofErr w:type="spellStart"/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негидратированного</w:t>
      </w:r>
      <w:proofErr w:type="spellEnd"/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 xml:space="preserve"> иона (наименьшей у лития и наибольшей у цезия);</w:t>
      </w:r>
    </w:p>
    <w:p w:rsidR="00CC3820" w:rsidRPr="002619E1" w:rsidRDefault="00CC3820" w:rsidP="00CC3820">
      <w:pPr>
        <w:pStyle w:val="3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- при уменьшении радиуса гидратированного иона (наибольшей у лития и наименьшей у цезия);</w:t>
      </w:r>
    </w:p>
    <w:p w:rsidR="00CC3820" w:rsidRPr="002619E1" w:rsidRDefault="00CC3820" w:rsidP="00CC3820">
      <w:pPr>
        <w:pStyle w:val="3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- при уменьшении энергии гидратации ионов (наибольшей у лития и наименьшей у цезия);</w:t>
      </w:r>
    </w:p>
    <w:p w:rsidR="00CC3820" w:rsidRPr="002619E1" w:rsidRDefault="00CC3820" w:rsidP="00CC3820">
      <w:pPr>
        <w:pStyle w:val="3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 xml:space="preserve">Селективность также растет при увеличении степени сшивки, уменьшающей степень набухания ионита. </w:t>
      </w:r>
    </w:p>
    <w:p w:rsidR="00CC3820" w:rsidRDefault="00CC3820" w:rsidP="00CC3820">
      <w:pPr>
        <w:pStyle w:val="3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Перенос из раствора в ионит более селективно сорбируемого иона (например, цезия) сопровождается меньшей затратой энергии на его частичную дегидратацию и наибольшим выделением энергии при электростатическом взаимодействии с функциональной группой. Перенос из ионита в раствор менее селективно сорбируемого и сильнее гидратированного иона сопровождается меньшими затратой энергии на преодоление электростатического взаимодействия и выделением энергии при дополнительной гидратации иона в растворе.</w:t>
      </w:r>
    </w:p>
    <w:p w:rsidR="00CC3820" w:rsidRDefault="00CC382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3820" w:rsidRPr="00CC3820" w:rsidRDefault="00CC3820" w:rsidP="00402B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4" w:name="_Toc84281262"/>
      <w:r w:rsidRPr="00CC3820">
        <w:rPr>
          <w:rFonts w:ascii="Times New Roman" w:hAnsi="Times New Roman" w:cs="Times New Roman"/>
          <w:b/>
          <w:sz w:val="28"/>
        </w:rPr>
        <w:t>2.2</w:t>
      </w:r>
      <w:r w:rsidRPr="00CC3820">
        <w:rPr>
          <w:rFonts w:ascii="Times New Roman" w:hAnsi="Times New Roman" w:cs="Times New Roman"/>
          <w:b/>
          <w:sz w:val="28"/>
        </w:rPr>
        <w:tab/>
        <w:t>Технологические характеристики ионитов</w:t>
      </w:r>
      <w:bookmarkEnd w:id="4"/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Качество ионитов характеризуется рядом физических и химических свойств, которые определяют эффективность и экономичность ионообменных технологий. К основным физическим свойствам ионитов относятся: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грануметрический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 (размер зерен), насыпная масса, механическая прочность, структура ионита и степень набухания в водных растворах.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химическим свойствам относятся в первую очередь химическая стойкость, сила кислотности (для катионитов) или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основности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анионитов), обменная емкость, удельный расход реагентов и отмывочной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воды при заданной глубине удаления из воды поглощаемых ионов, термическая и радиационная стойкость.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Крупность зерен промышленных ионитов находится в пределах от 0.3 до 1.5 мм, при этом по данным ситового анализа до 80% объема ионитов представлено зернами диаметром от 0.5 до 1.0 мм. Их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гранулометрический состав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отсутствие выноса мелких фракций при взрыхляющей промывке слоя до начала движения более крупнозернистых нижних слоев материала. Кроме того, фракционный состав ионитов характерен для их использования в фильтрах насыпного типа с учетом скорости ионного обмена и потерями давления в слое.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Насыпная масса ионита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характеризуется массой единицы его объема (т/м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кг/дм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). Различают значения насыпной массы ионита в воздушно-сухом (</w:t>
      </w:r>
      <w:proofErr w:type="spellStart"/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C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 состоянии, а также во влажном (</w:t>
      </w:r>
      <w:proofErr w:type="spellStart"/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B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состоянии, понимая под этим массу воздушно-сухого ионита в единице объема влажного набухшего материала. Величина </w:t>
      </w:r>
      <w:proofErr w:type="spellStart"/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C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при определении размера склада ионитов, </w:t>
      </w:r>
      <w:proofErr w:type="spellStart"/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B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- для расчета загрузки фильтра.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5"/>
        <w:gridCol w:w="600"/>
      </w:tblGrid>
      <w:tr w:rsidR="00CC3820" w:rsidRPr="00BC1F1A" w:rsidTr="005E650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Степень (коэффициент) набухания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k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определяется отношением значений </w:t>
            </w:r>
            <w:proofErr w:type="spellStart"/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C</w:t>
            </w:r>
            <w:proofErr w:type="spellEnd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B</w:t>
            </w:r>
            <w:proofErr w:type="spellEnd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k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 </w:t>
            </w:r>
            <w:proofErr w:type="spellStart"/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C</w:t>
            </w:r>
            <w:proofErr w:type="spellEnd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proofErr w:type="spellStart"/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.</w:t>
            </w:r>
          </w:p>
        </w:tc>
        <w:tc>
          <w:tcPr>
            <w:tcW w:w="600" w:type="dxa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н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B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являются постоянными величинами для конкретного ионита, т.к. зависят от его ионной формы,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pH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состава примесей воды и других факторов, принимая значения от 1.1 до 1.6 - 1.9.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Механическая прочность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осмотическая стабильность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зерен ионита влияет на потери материала в течение нескольких лет его эксплуатации. Годовой износ отечественных ионитов, используемых в различных установках для очистки природных вод и конденсатов, колеблется от 10 до 35%, что требует досыпки материалов в фильтры и замены ионитов после определенного срока их эксплуатации.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получении ионитов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полимеризационного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типа в силу неравномерности распределения сшивающего агента (дивинилбензола - ДВБ) в матрице получаются участки с различной плотностью "сшивки". Например,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материалы со средним содержанием 8% ДВБ могут иметь локальные участки с более чем 20% ДВБ, а другие - менее 4%, что влияет на пористость матрицы и соответственно на ее прочность. Для повышения прочности при синтезе специальными приемами внутри матрицы создаются макропористые каналы с упорядоченной структурой с диаметром пор около 100 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нм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Иониты, содержащие подобные каналы, называются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макропористыми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то время как другие с натуральной пористостью носят название </w:t>
      </w:r>
      <w:proofErr w:type="spellStart"/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гелевых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2.1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). У последних диаметр пор составляет около 1 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нм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Макропористые иониты имеют высокую механическую прочность и осмотическую стабильность.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4"/>
        <w:gridCol w:w="1403"/>
        <w:gridCol w:w="4638"/>
      </w:tblGrid>
      <w:tr w:rsidR="00CC3820" w:rsidRPr="00BC1F1A" w:rsidTr="005E650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BC1F1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Verdana" w:eastAsia="Times New Roman" w:hAnsi="Verdana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5ECF56EB" wp14:editId="53465B6C">
                  <wp:extent cx="1932305" cy="1558290"/>
                  <wp:effectExtent l="0" t="0" r="0" b="3810"/>
                  <wp:docPr id="4" name="Рисунок 4" descr="http://twt.mpei.ac.ru/books/vve/IMAGES/pic4_8_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4_8_a" descr="http://twt.mpei.ac.ru/books/vve/IMAGES/pic4_8_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305" cy="155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pct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BC1F1A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4D2E2735" wp14:editId="7EA30872">
                  <wp:extent cx="2767330" cy="1932305"/>
                  <wp:effectExtent l="0" t="0" r="0" b="0"/>
                  <wp:docPr id="3" name="Рисунок 3" descr="http://twt.mpei.ac.ru/books/vve/IMAGES/pic4_8_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4_8_b" descr="http://twt.mpei.ac.ru/books/vve/IMAGES/pic4_8_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330" cy="193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820" w:rsidRPr="00BC1F1A" w:rsidTr="005E650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BC1F1A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 </w:t>
            </w:r>
          </w:p>
        </w:tc>
      </w:tr>
      <w:tr w:rsidR="00CC3820" w:rsidRPr="00BC1F1A" w:rsidTr="005E650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C3820" w:rsidRPr="00CC3820" w:rsidRDefault="00CC3820" w:rsidP="005E65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а)</w:t>
            </w:r>
          </w:p>
        </w:tc>
        <w:tc>
          <w:tcPr>
            <w:tcW w:w="0" w:type="auto"/>
            <w:vAlign w:val="center"/>
            <w:hideMark/>
          </w:tcPr>
          <w:p w:rsidR="00CC3820" w:rsidRPr="00CC3820" w:rsidRDefault="00CC3820" w:rsidP="005E65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C3820" w:rsidRPr="00CC3820" w:rsidRDefault="00CC3820" w:rsidP="005E65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б)</w:t>
            </w:r>
          </w:p>
        </w:tc>
      </w:tr>
      <w:tr w:rsidR="00CC3820" w:rsidRPr="00BC1F1A" w:rsidTr="005E650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CC3820" w:rsidRPr="00317D67" w:rsidRDefault="00CC3820" w:rsidP="005E6501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val="en-US" w:eastAsia="ru-RU"/>
              </w:rPr>
            </w:pPr>
            <w:r w:rsidRPr="00BC1F1A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 </w:t>
            </w:r>
          </w:p>
        </w:tc>
      </w:tr>
      <w:tr w:rsidR="00CC3820" w:rsidRPr="00CC3820" w:rsidTr="005E650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CC3820" w:rsidRDefault="00CC3820" w:rsidP="005E65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Рисунок 2.</w:t>
            </w:r>
            <w:r w:rsidRPr="00CC38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– </w:t>
            </w:r>
            <w:r w:rsidRPr="00CC38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Схемы матриц ионитов </w:t>
            </w:r>
            <w:proofErr w:type="spellStart"/>
            <w:r w:rsidRPr="00CC38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гелевой</w:t>
            </w:r>
            <w:proofErr w:type="spellEnd"/>
            <w:r w:rsidRPr="00CC38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(а) и макропористой (б) структур</w:t>
            </w:r>
          </w:p>
          <w:p w:rsidR="00B13D0B" w:rsidRPr="00CC3820" w:rsidRDefault="00B13D0B" w:rsidP="005E65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Химическая стойкость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матрицы ионитов обеспечивается степенью межмолекулярных связей, достаточной для обеспечения ее нерастворимости. Новый ионит при эксплуатации может кратковременно выделять небольшое количество полимера с короткими цепями или другими растворимыми веществами, окрашивающими первые порции фильтрата. Присутствие окислителей в обрабатываемой воде могут приводить к разрушению межмолекулярных связей и возникновению растворимой фазы. В этих условиях целесообразно использовать макропористые иониты. При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нормальных условиях срок службы ионитов может достигать 10 и более лет без ухудшения их химических свойств.</w:t>
      </w:r>
    </w:p>
    <w:p w:rsidR="00CC3820" w:rsidRPr="00FC00E9" w:rsidRDefault="00CC3820" w:rsidP="00CC3820">
      <w:pPr>
        <w:spacing w:after="0" w:line="360" w:lineRule="auto"/>
        <w:ind w:firstLine="2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Одной из основных характеристик ионитов является обменная емкость, предельная величина которой определяется числом </w:t>
      </w:r>
      <w:proofErr w:type="spellStart"/>
      <w:r w:rsidRPr="00FC00E9">
        <w:rPr>
          <w:rFonts w:ascii="Times New Roman" w:eastAsia="Times New Roman" w:hAnsi="Times New Roman" w:cs="Times New Roman"/>
          <w:sz w:val="28"/>
          <w:szCs w:val="28"/>
          <w:lang w:eastAsia="ru-RU"/>
        </w:rPr>
        <w:t>ионогенных</w:t>
      </w:r>
      <w:proofErr w:type="spellEnd"/>
      <w:r w:rsidRPr="00FC0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групп. Полная емкость ионита - количество грамм - эквивалентов ионов, находящихся в воде, которое может поглотить 1м</w:t>
      </w:r>
      <w:r w:rsidRPr="00FC00E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FC0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ионита до полного насыщения. Рабочая емкость ионита - количество грамм - эквивалентов ионов, которое может поглотить 1м</w:t>
      </w:r>
      <w:r w:rsidRPr="00FC00E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3 </w:t>
      </w:r>
      <w:r w:rsidRPr="00FC0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ионита в фильтре при обработке воды до начала проскока в фильтрат поглощаемых ионов. </w:t>
      </w:r>
    </w:p>
    <w:p w:rsidR="00CC3820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0E9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Характерной особенностью ионитов, важной для практического использования, является их обратимость, т.е. возможность проведения реакций в обратном направлении. Это дает возможность производить регенерацию ионитов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0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бменная емкость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ионитов является их важнейшей технологической характеристикой. Способность к ионному обмену определена, как известно, наличием в ионитах функциональных групп, которые у катионитов носят кислотный характер -SO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H (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сульфогруппа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-COOH (карбоксильная группа), у анионитов - основной. Монофункциональные катионы, содержащие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сульфогруппы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являются сильнокислотными (сильно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диссоциирующими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а содержащие карбоксильные группы - слабокислотными (слабо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диссоциирующими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Сильнокислотные катиониты (например, КУ-2-8) осуществляют обмен ионов практически при любых значениях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pH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среды, так как их функциональные группы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диссоциируют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 и сильные кислоты, при любых значениях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pH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Слабокислотные функциональные группы в кислой среде практически остаются в недиссоциированном состоянии, что резко уменьшает способность карбоксильных катионитов (типа КБ) к ионному обмену в таких условиях, поэтому их рекомендуется применять при обработке растворов с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pH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≥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7. Отечественный катионит "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сульфоуголь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" содержит оба типа функциональных групп, поэтому его относят к среднекислотным катионитам.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Функциональными группами анионитов являются различные амины (-NH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 =NH, ºN), расположенные в порядке возрастания силы их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основности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группы четвертичного аммониевого основания (-NR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OH). При присоединении первых трех групп образуются слабоосновные аниониты, а группа -NR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 придает аниониту сильноосновной характер. Аминогруппы способны присоединять ион водорода с образованием комплексов -NH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 =NH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потенциалообразующих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ионов) с последующим образованием диффузного слоя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противоионов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Из-за низкой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основности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функциональных аминогрупп слабоосновные аниониты работоспособны лишь в кислых средах и могут осуществлять ионный обмен только с анионами сильных кислот (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Cl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SO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2-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NO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Сильноосновные (сильно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диссоциирующие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 аниониты с группой -NR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 вступают в обменные реакции с анионами как сильных, так и слабых кислот (например, HCO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 HSiO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в широкой области значений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pH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Среди сильноосновных анионитов различают - аниониты типа 1 с функциональной группой -N(CH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 и типа 2 с группой -N(CH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· (CH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· CH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proofErr w:type="gram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OH)OH</w:t>
      </w:r>
      <w:proofErr w:type="gram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Их отличие состоит в том, что анионит типа 2 хуже поглощает анион HSiO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имеет более высокую обменную емкость и лучшую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регенерируемость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сравнению с анионитом типа 1.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Возвращаясь к понятию "обменная емкость" ионитов, отметим, что на практике различают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полную обменную емкость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рабочую обменную емкость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Полная обменная емкость ионита, выраженная в эквивалентах на единицу объема смолы, определяется числом привитых к матрице функциональных групп. Примерные значения полных обменных емкостей (</w:t>
      </w:r>
      <w:proofErr w:type="spellStart"/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ионитов различных типов приведены в табл.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2.1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588"/>
        <w:gridCol w:w="1767"/>
      </w:tblGrid>
      <w:tr w:rsidR="00CC3820" w:rsidRPr="00BC1F1A" w:rsidTr="005E650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Типичные полные обменные емкости катионитов и анионитов различных типов</w:t>
            </w:r>
          </w:p>
        </w:tc>
      </w:tr>
      <w:tr w:rsidR="00CC3820" w:rsidRPr="00BC1F1A" w:rsidTr="005E650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Таблица 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2.1</w:t>
            </w:r>
          </w:p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ионита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E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</w:t>
            </w:r>
            <w:proofErr w:type="spellEnd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г-</w:t>
            </w:r>
            <w:proofErr w:type="spellStart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экв</w:t>
            </w:r>
            <w:proofErr w:type="spellEnd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/м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3</w:t>
            </w:r>
          </w:p>
        </w:tc>
      </w:tr>
      <w:tr w:rsidR="00CC3820" w:rsidRPr="00BC1F1A" w:rsidTr="005E650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Сильнокислотный катионит с 8% ДВБ </w:t>
            </w:r>
            <w:proofErr w:type="spellStart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гелевого</w:t>
            </w:r>
            <w:proofErr w:type="spellEnd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типа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1800</w:t>
            </w:r>
          </w:p>
        </w:tc>
      </w:tr>
      <w:tr w:rsidR="00CC3820" w:rsidRPr="00BC1F1A" w:rsidTr="005E650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Слабокислотный катионит </w:t>
            </w:r>
            <w:proofErr w:type="spellStart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гелевого</w:t>
            </w:r>
            <w:proofErr w:type="spellEnd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типа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3500</w:t>
            </w:r>
          </w:p>
        </w:tc>
      </w:tr>
      <w:tr w:rsidR="00CC3820" w:rsidRPr="00BC1F1A" w:rsidTr="005E650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Сульфоуголь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</w:tr>
      <w:tr w:rsidR="00CC3820" w:rsidRPr="00BC1F1A" w:rsidTr="005E650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Сильноосновной анионит:</w:t>
            </w:r>
          </w:p>
        </w:tc>
      </w:tr>
      <w:tr w:rsidR="00CC3820" w:rsidRPr="00BC1F1A" w:rsidTr="005E650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</w:t>
            </w:r>
          </w:p>
        </w:tc>
      </w:tr>
      <w:tr w:rsidR="00CC3820" w:rsidRPr="00BC1F1A" w:rsidTr="005E650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1300</w:t>
            </w:r>
          </w:p>
        </w:tc>
      </w:tr>
      <w:tr w:rsidR="00CC3820" w:rsidRPr="00BC1F1A" w:rsidTr="005E650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Слабоосновной анионит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2600</w:t>
            </w:r>
          </w:p>
        </w:tc>
      </w:tr>
    </w:tbl>
    <w:p w:rsidR="00CC3820" w:rsidRPr="00BC1F1A" w:rsidRDefault="00CC3820" w:rsidP="00CC38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C3820" w:rsidRPr="00BC1F1A" w:rsidRDefault="00CC3820" w:rsidP="00CC3820">
      <w:pPr>
        <w:spacing w:after="0" w:line="360" w:lineRule="auto"/>
        <w:ind w:firstLine="2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видно из табл.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2.1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слабо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диссоциирующие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катиониты и аниониты характеризуются более высокой полной обменной емкостью по сравнению с сильно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диссоциирующими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ионитами, что определяет их использование в схемах ВПУ.</w:t>
      </w:r>
    </w:p>
    <w:p w:rsidR="00CC3820" w:rsidRPr="00BC1F1A" w:rsidRDefault="00CC3820" w:rsidP="00CC3820">
      <w:pPr>
        <w:spacing w:after="0" w:line="360" w:lineRule="auto"/>
        <w:ind w:firstLine="2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работе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ионитных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фильтров фильтрование прекращается обычно в момент, когда концентрация поглощаемого иона в обработанном растворе достигнет заданного, весьма малого значения, надежно определяемого аналитически. В этом случае обменная емкость ионита определяется как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рабочая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фильтрование заканчивается в момент проскока поглощаемого иона при его концентрации, немного отличающейся от средней за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фильтроцикл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такая обменная емкость ионита будет называться емкостью "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 проскока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". На практике значение рабочей и "до проскока" обменных емкостей ионитов достаточно близки и их можно принимать равными друг другу.</w:t>
      </w:r>
    </w:p>
    <w:p w:rsidR="00CC3820" w:rsidRPr="00BC1F1A" w:rsidRDefault="00CC3820" w:rsidP="00CC3820">
      <w:pPr>
        <w:spacing w:after="0" w:line="360" w:lineRule="auto"/>
        <w:ind w:firstLine="2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Соотношения между полной, рабочей и "до проскока" обменными емкостями можно продемонстрировать с помощью выходной кривой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ионитного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фильтра, снимаемой в динамических условиях (рис.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). На этом рисунке полное количество поглощенных фильтром ионов характеризуется моментом выравнивания концентраций поглощаемого иона, т.е. площадью поверхности с координатами 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1235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количество поглощенных ионов "до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проскока" - площадью прямоугольника 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1237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количество поглощенных ионов в рабочем цикле - площадью поверхности с координатами 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1246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 выходной кривой можно рассчитать значение рабочей обменной емкости ионита (</w:t>
      </w:r>
      <w:proofErr w:type="spellStart"/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), загруженного в фильтр, по известным характеристикам фильтра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- площадь, 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 высота слоя ионита, м), концентрациям </w:t>
      </w:r>
      <w:proofErr w:type="spellStart"/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исх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ф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[г-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экв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/м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и количеству обработанной воды за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фильтроцикл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Q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CC3820" w:rsidRPr="00BC1F1A" w:rsidRDefault="00CC3820" w:rsidP="00CC38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C3820" w:rsidRPr="00BC1F1A" w:rsidRDefault="00CC3820" w:rsidP="00CC38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8808B5" wp14:editId="30C2D502">
            <wp:extent cx="2592070" cy="1598295"/>
            <wp:effectExtent l="0" t="0" r="0" b="1905"/>
            <wp:docPr id="1" name="Рисунок 1" descr="http://twt.mpei.ac.ru/books/vve/images/pic4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4_9" descr="http://twt.mpei.ac.ru/books/vve/images/pic4_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820" w:rsidRDefault="00CC3820" w:rsidP="00CC38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2.</w:t>
      </w:r>
      <w:r w:rsidRPr="00CC38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 w:rsidRPr="00CC38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Выходная кривая </w:t>
      </w:r>
      <w:proofErr w:type="spellStart"/>
      <w:r w:rsidRPr="00CC38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ионитного</w:t>
      </w:r>
      <w:proofErr w:type="spellEnd"/>
      <w:r w:rsidRPr="00CC38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фильтра:</w:t>
      </w:r>
      <w:r w:rsidRPr="00CC38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1 – исходная концентрация удаляемого иона; 2 – концентрация удаляемого иона из фильтрата; 3 – объем обработанного раствора "до проскока"; 4 – объем обработанного раствора за рабочий цикл</w:t>
      </w:r>
    </w:p>
    <w:p w:rsidR="00B13D0B" w:rsidRPr="00BC1F1A" w:rsidRDefault="00B13D0B" w:rsidP="00CC38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5"/>
        <w:gridCol w:w="600"/>
      </w:tblGrid>
      <w:tr w:rsidR="00CC3820" w:rsidRPr="00BC1F1A" w:rsidTr="005E650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C3820" w:rsidRPr="00BC1F1A" w:rsidRDefault="00CC3820" w:rsidP="004D0C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D726B9E" wp14:editId="69976795">
                  <wp:extent cx="1240155" cy="429260"/>
                  <wp:effectExtent l="0" t="0" r="0" b="8890"/>
                  <wp:docPr id="5" name="Рисунок 5" descr="http://twt.mpei.ac.ru/books/vve/IMAGES/form4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wt.mpei.ac.ru/books/vve/IMAGES/form4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155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600" w:type="dxa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(4.5)</w:t>
            </w:r>
          </w:p>
        </w:tc>
      </w:tr>
    </w:tbl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раб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очей обменной емкости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некоторых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ионитов</w:t>
      </w:r>
      <w:proofErr w:type="gram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используемых в схемах ВПУ, приведена в табл.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77"/>
        <w:gridCol w:w="1444"/>
        <w:gridCol w:w="1873"/>
        <w:gridCol w:w="1973"/>
        <w:gridCol w:w="873"/>
        <w:gridCol w:w="1115"/>
      </w:tblGrid>
      <w:tr w:rsidR="00CC3820" w:rsidRPr="00BC1F1A" w:rsidTr="005E6501">
        <w:trPr>
          <w:trHeight w:val="483"/>
          <w:tblCellSpacing w:w="7" w:type="dxa"/>
          <w:jc w:val="center"/>
        </w:trPr>
        <w:tc>
          <w:tcPr>
            <w:tcW w:w="0" w:type="auto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Примерные значения рабочих обменных емкостей ионитов</w:t>
            </w:r>
          </w:p>
        </w:tc>
      </w:tr>
      <w:tr w:rsidR="00CC3820" w:rsidRPr="00BC1F1A" w:rsidTr="005E6501">
        <w:trPr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Таблица 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2.2</w:t>
            </w:r>
          </w:p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Ионит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Страна </w:t>
            </w:r>
            <w:proofErr w:type="spellStart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изготови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тель</w:t>
            </w:r>
            <w:proofErr w:type="spellEnd"/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H-</w:t>
            </w:r>
            <w:proofErr w:type="spellStart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катионирова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proofErr w:type="spellStart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нии</w:t>
            </w:r>
            <w:proofErr w:type="spellEnd"/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 </w:t>
            </w:r>
            <w:proofErr w:type="spellStart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</w:t>
            </w:r>
            <w:proofErr w:type="spellEnd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proofErr w:type="spellStart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тионировании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OH-ка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proofErr w:type="spellStart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тионировании</w:t>
            </w:r>
            <w:proofErr w:type="spellEnd"/>
          </w:p>
        </w:tc>
      </w:tr>
      <w:tr w:rsidR="00CC3820" w:rsidRPr="00BC1F1A" w:rsidTr="005E6501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</w:t>
            </w:r>
            <w:proofErr w:type="spellStart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</w:t>
            </w:r>
            <w:proofErr w:type="spellEnd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SiO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2-</w:t>
            </w:r>
          </w:p>
        </w:tc>
      </w:tr>
      <w:tr w:rsidR="00CC3820" w:rsidRPr="00BC1F1A" w:rsidTr="005E6501">
        <w:trPr>
          <w:tblCellSpacing w:w="7" w:type="dxa"/>
          <w:jc w:val="center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Катиониты:</w:t>
            </w:r>
          </w:p>
        </w:tc>
      </w:tr>
      <w:tr w:rsidR="00CC3820" w:rsidRPr="00BC1F1A" w:rsidTr="005E650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Сульфоуголь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CC3820" w:rsidRPr="00BC1F1A" w:rsidTr="005E650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КУ-2-8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CC3820" w:rsidRPr="00BC1F1A" w:rsidTr="005E650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КБ-4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CC3820" w:rsidRPr="00BC1F1A" w:rsidTr="005E650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амберлайт</w:t>
            </w:r>
            <w:proofErr w:type="spellEnd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IR-120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США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CC3820" w:rsidRPr="00BC1F1A" w:rsidTr="005E650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леватит</w:t>
            </w:r>
            <w:proofErr w:type="spellEnd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5100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CC3820" w:rsidRPr="00BC1F1A" w:rsidTr="005E6501">
        <w:trPr>
          <w:tblCellSpacing w:w="7" w:type="dxa"/>
          <w:jc w:val="center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Аниониты:</w:t>
            </w:r>
          </w:p>
        </w:tc>
      </w:tr>
      <w:tr w:rsidR="00CC3820" w:rsidRPr="00BC1F1A" w:rsidTr="005E650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АН-31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CC3820" w:rsidRPr="00BC1F1A" w:rsidTr="005E650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АВ-17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420</w:t>
            </w:r>
          </w:p>
        </w:tc>
      </w:tr>
      <w:tr w:rsidR="00CC3820" w:rsidRPr="00BC1F1A" w:rsidTr="005E650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амберлайт</w:t>
            </w:r>
            <w:proofErr w:type="spellEnd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IRA-400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США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400</w:t>
            </w:r>
          </w:p>
        </w:tc>
      </w:tr>
      <w:tr w:rsidR="00CC3820" w:rsidRPr="00BC1F1A" w:rsidTr="005E650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леватит</w:t>
            </w:r>
            <w:proofErr w:type="spellEnd"/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М-600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400</w:t>
            </w:r>
          </w:p>
        </w:tc>
      </w:tr>
    </w:tbl>
    <w:p w:rsidR="00CC3820" w:rsidRPr="00BC1F1A" w:rsidRDefault="00CC3820" w:rsidP="00CC38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Величина рабочей обменной емкости ионитов не является постоянной, так как она зависит от концентрации и вида улавливаемых из воды ионов, соотношения солевых компонентов в обрабатываемой воде, значения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pH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момента отключения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ионитного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фильтра на регенерацию, высоты слоя ионита, скорости фильтрования, удельного расхода регенерирующего реагента и других факторов.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Mathcad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-функции, возвращающие значения рабочих обменных емкостей различных ионитов в зависимости от условий регенерации и состава обрабатываемой воды, хранятся на </w:t>
      </w:r>
      <w:r w:rsidRPr="00CC38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сайте </w:t>
      </w:r>
      <w:hyperlink r:id="rId13" w:history="1">
        <w:r w:rsidRPr="00CC382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www.vpu.ru</w:t>
        </w:r>
      </w:hyperlink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Mathcad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-документах с именами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Ep_SU.mcd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Ep_AH_31.mcd и Ep_AB_17.mcd.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Термическая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радиационная устойчивость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ионитов связана с воздействие каждого из этих факторов на матрицу и функциональные группы, в результате чего может происходить разрушение матрицы ионита (деструкция цепей сополимера) или отщепление функциональных групп от каркаса ионита (деградация ионита). Оба этих процесса приводят к потери обменной емкости и загрязнению фильтрата продуктами разложения ионитов.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Поэтому для каждого из типов ионитов существует температурный предел их длительного использования (например, для катионита КУ-2-8 - 100°C, для анионита АВ-17 - 40°C) и предельная доза облучения, поглощенная ионообменным материалом при очистке радиоактивно-загрязненных вод.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1F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Органопоглощение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Загрязнение поверхностных вод органическими веществами природного происхождения (гуминовые и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фульвовые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кислоты и их соли) и органическими соединениями, поступающими в водоемы с неочищенными бытовыми, производственными и сельскохозяйственными стоками, связано с возникновением ряда проблем. Во-первых, органические вещества обычно не полностью удаляются в системах водоподготовки и поступают с добавочной водой в пароводяной тракт, где их присутствие вызывает коррозионное повреждение оборудования ТЭС. Во-вторых, аниониты, используемые в схемах ВПУ, подвергаются постепенному необратимому загрязнению органикой с большой молекулярной массой, что приводит к снижению рабочей обменной емкости анионитов, увеличению расходов реагентов и воды на собственные нужды, увеличению солесодержания обессоленной воды. Отмеченная проблема усугубляется стремлением к замене исходной для ВПУ дорогостоящей водопроводной воды, подвергнутой на водопроводных станциях коагуляции и осветлению, на природную поверхностную воду.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Поглощение органических веществ анионитами определяется действием двух различных сил:</w:t>
      </w:r>
    </w:p>
    <w:p w:rsidR="00CC3820" w:rsidRPr="00BC1F1A" w:rsidRDefault="00CC3820" w:rsidP="00CC38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1) электростатическим взаимодействием положительно заряженной матрицы анионита с отрицательно заряженным анионом органической кислоты (силы Кулона), что аналогично типичным ионообменным процессам;</w:t>
      </w:r>
    </w:p>
    <w:p w:rsidR="00CC3820" w:rsidRPr="00BC1F1A" w:rsidRDefault="00CC3820" w:rsidP="00CC38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2) межмолекулярное притяжение (силы Ван-дер-Ваальса) между ароматическими циклами, входящими в состав структуры анионита и молекулы органических загрязнений.</w:t>
      </w:r>
    </w:p>
    <w:p w:rsidR="00CC3820" w:rsidRPr="00BC1F1A" w:rsidRDefault="00CC3820" w:rsidP="00CC38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Величина сил Ван-дер-Ваальса зависит от химической природы матрицы анионита. Аниониты на полистирольной основе характеризуются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гидрофобностью матрицы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поэтому силы притяжения для них имеют большую величину. При синтезе специальных анионитов на полиакриловой основе с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гидрофильными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свойствами матрицы (типа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Амберлайт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IRA-672,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Пьюролайт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A-860) молекулярные силы притяжения в рассматриваемой системе получаются существенно меньшими из-за прослойки воды, чем для полистирольных анионитов. Это облегчает удаление поглощенных органических загрязнений из акриловых анионитов и дает возможность большего накопления органики в анионите за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межрегенерационный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период.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Исследования анионитов типа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Амберлайт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Пьюролайт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позволили определить предельную </w:t>
      </w:r>
      <w:proofErr w:type="spellStart"/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органопоглащающую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способность анионитов (г·O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анионита),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восстанавливающуюся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традиционной регенерации, в зависимости от состава и структуры матрицы. Так, предельная органическая нагрузка </w:t>
      </w:r>
      <w:proofErr w:type="gram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сильноосновной полистирольный анионит</w:t>
      </w:r>
      <w:proofErr w:type="gram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гелевого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типа не должна превышать 0.25 г·O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перманганатной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окисляемости в пересчете на 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для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сильнооосновного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анионита макропористой структуры - 1.0 г·O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для слабоосновного анионита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гелевого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типа на акриловой основе - 6.0 г·O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Приведенные данные позволяют определить длительность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фильтроцикла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анионитного</w:t>
      </w:r>
      <w:proofErr w:type="spellEnd"/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фильтра по удалению органических загрязнений.</w:t>
      </w:r>
    </w:p>
    <w:p w:rsidR="00CC3820" w:rsidRDefault="00CC382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3820" w:rsidRPr="00CC3820" w:rsidRDefault="00CC3820" w:rsidP="00402B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5" w:name="_Toc84281263"/>
      <w:r>
        <w:rPr>
          <w:rFonts w:ascii="Times New Roman" w:hAnsi="Times New Roman" w:cs="Times New Roman"/>
          <w:b/>
          <w:sz w:val="28"/>
        </w:rPr>
        <w:t>2.3</w:t>
      </w:r>
      <w:r w:rsidRPr="00CC3820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Применение ионного обмена</w:t>
      </w:r>
      <w:bookmarkEnd w:id="5"/>
    </w:p>
    <w:p w:rsidR="00CC3820" w:rsidRPr="008208F4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Самым востребованным и доступным способом очищения и умягчения водопроводной воды является использование ионообменных фильтров.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с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пособ позволяет не только извлекать, но и задерживать вредные примеси.</w:t>
      </w:r>
    </w:p>
    <w:p w:rsidR="00CC3820" w:rsidRPr="008208F4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Аппараты по ионообменной очистке воды используются в быту и 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промышленных масштабах. Без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>ия ионного обмена приостановится производство в отраслях пищевой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фармацевтической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промышленности, тепловой и атомной энергетики, цветной 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еталлургии, очистки сточных вод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электронной промышленности.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остоянно ведутся работы, которые позволят извлечь ценные компоненты из океанских глубин.</w:t>
      </w:r>
    </w:p>
    <w:p w:rsidR="00CC3820" w:rsidRDefault="00CC382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6" w:name="_Toc84281264"/>
      <w:r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6"/>
    </w:p>
    <w:p w:rsidR="0056169C" w:rsidRPr="0056169C" w:rsidRDefault="0056169C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3.1 – Исходные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7"/>
        <w:gridCol w:w="1037"/>
        <w:gridCol w:w="1012"/>
        <w:gridCol w:w="1011"/>
        <w:gridCol w:w="1011"/>
        <w:gridCol w:w="1011"/>
        <w:gridCol w:w="1012"/>
        <w:gridCol w:w="1012"/>
        <w:gridCol w:w="1012"/>
      </w:tblGrid>
      <w:tr w:rsidR="00804725" w:rsidTr="00804725">
        <w:tc>
          <w:tcPr>
            <w:tcW w:w="1227" w:type="dxa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60" w:type="dxa"/>
            <w:gridSpan w:val="3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04725">
              <w:rPr>
                <w:rFonts w:ascii="Times New Roman" w:hAnsi="Times New Roman" w:cs="Times New Roman"/>
                <w:position w:val="-12"/>
                <w:sz w:val="28"/>
              </w:rPr>
              <w:object w:dxaOrig="760" w:dyaOrig="420">
                <v:shape id="_x0000_i1026" type="#_x0000_t75" style="width:38.15pt;height:20.8pt" o:ole="">
                  <v:imagedata r:id="rId14" o:title=""/>
                </v:shape>
                <o:OLEObject Type="Embed" ProgID="Equation.DSMT4" ShapeID="_x0000_i1026" DrawAspect="Content" ObjectID="_1694914458" r:id="rId15"/>
              </w:object>
            </w:r>
          </w:p>
        </w:tc>
        <w:tc>
          <w:tcPr>
            <w:tcW w:w="3034" w:type="dxa"/>
            <w:gridSpan w:val="3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04725">
              <w:rPr>
                <w:rFonts w:ascii="Times New Roman" w:hAnsi="Times New Roman" w:cs="Times New Roman"/>
                <w:position w:val="-12"/>
                <w:sz w:val="28"/>
              </w:rPr>
              <w:object w:dxaOrig="740" w:dyaOrig="420">
                <v:shape id="_x0000_i1027" type="#_x0000_t75" style="width:37.3pt;height:20.8pt" o:ole="">
                  <v:imagedata r:id="rId16" o:title=""/>
                </v:shape>
                <o:OLEObject Type="Embed" ProgID="Equation.DSMT4" ShapeID="_x0000_i1027" DrawAspect="Content" ObjectID="_1694914459" r:id="rId17"/>
              </w:object>
            </w:r>
          </w:p>
        </w:tc>
        <w:tc>
          <w:tcPr>
            <w:tcW w:w="1012" w:type="dxa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04725">
              <w:rPr>
                <w:rFonts w:ascii="Times New Roman" w:hAnsi="Times New Roman" w:cs="Times New Roman"/>
                <w:position w:val="-12"/>
                <w:sz w:val="28"/>
              </w:rPr>
              <w:object w:dxaOrig="420" w:dyaOrig="420">
                <v:shape id="_x0000_i1028" type="#_x0000_t75" style="width:20.8pt;height:20.8pt" o:ole="">
                  <v:imagedata r:id="rId18" o:title=""/>
                </v:shape>
                <o:OLEObject Type="Embed" ProgID="Equation.DSMT4" ShapeID="_x0000_i1028" DrawAspect="Content" ObjectID="_1694914460" r:id="rId19"/>
              </w:object>
            </w:r>
          </w:p>
        </w:tc>
        <w:tc>
          <w:tcPr>
            <w:tcW w:w="1012" w:type="dxa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04725">
              <w:rPr>
                <w:rFonts w:ascii="Times New Roman" w:hAnsi="Times New Roman" w:cs="Times New Roman"/>
                <w:position w:val="-12"/>
                <w:sz w:val="28"/>
              </w:rPr>
              <w:object w:dxaOrig="420" w:dyaOrig="420">
                <v:shape id="_x0000_i1029" type="#_x0000_t75" style="width:20.8pt;height:20.8pt" o:ole="">
                  <v:imagedata r:id="rId20" o:title=""/>
                </v:shape>
                <o:OLEObject Type="Embed" ProgID="Equation.DSMT4" ShapeID="_x0000_i1029" DrawAspect="Content" ObjectID="_1694914461" r:id="rId21"/>
              </w:object>
            </w:r>
          </w:p>
        </w:tc>
      </w:tr>
      <w:tr w:rsidR="00804725" w:rsidTr="00804725">
        <w:tc>
          <w:tcPr>
            <w:tcW w:w="1227" w:type="dxa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037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804725" w:rsidTr="00804725">
        <w:tc>
          <w:tcPr>
            <w:tcW w:w="1227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Частота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04725">
              <w:rPr>
                <w:rFonts w:ascii="Times New Roman" w:hAnsi="Times New Roman" w:cs="Times New Roman"/>
                <w:position w:val="-6"/>
                <w:sz w:val="28"/>
                <w:lang w:val="en-US"/>
              </w:rPr>
              <w:object w:dxaOrig="260" w:dyaOrig="240">
                <v:shape id="_x0000_i1030" type="#_x0000_t75" style="width:13pt;height:12.15pt" o:ole="">
                  <v:imagedata r:id="rId22" o:title=""/>
                </v:shape>
                <o:OLEObject Type="Embed" ProgID="Equation.DSMT4" ShapeID="_x0000_i1030" DrawAspect="Content" ObjectID="_1694914462" r:id="rId23"/>
              </w:object>
            </w:r>
          </w:p>
        </w:tc>
        <w:tc>
          <w:tcPr>
            <w:tcW w:w="1037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3825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1654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3936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3816</w:t>
            </w:r>
          </w:p>
        </w:tc>
        <w:tc>
          <w:tcPr>
            <w:tcW w:w="1011" w:type="dxa"/>
            <w:vAlign w:val="center"/>
          </w:tcPr>
          <w:p w:rsidR="00804725" w:rsidRPr="00E715EE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1648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3919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1580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1490</w:t>
            </w:r>
          </w:p>
        </w:tc>
      </w:tr>
    </w:tbl>
    <w:p w:rsidR="00804725" w:rsidRPr="00DD7147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Вычислить</w:t>
      </w:r>
      <w:r w:rsidRPr="00DD7147">
        <w:rPr>
          <w:rFonts w:ascii="Times New Roman" w:hAnsi="Times New Roman" w:cs="Times New Roman"/>
          <w:sz w:val="28"/>
        </w:rPr>
        <w:t xml:space="preserve"> </w:t>
      </w:r>
      <w:r w:rsidRPr="00804725">
        <w:rPr>
          <w:rFonts w:ascii="Times New Roman" w:hAnsi="Times New Roman" w:cs="Times New Roman"/>
          <w:position w:val="-6"/>
          <w:sz w:val="28"/>
          <w:lang w:val="en-US"/>
        </w:rPr>
        <w:object w:dxaOrig="260" w:dyaOrig="240">
          <v:shape id="_x0000_i1031" type="#_x0000_t75" style="width:13pt;height:12.15pt" o:ole="">
            <v:imagedata r:id="rId24" o:title=""/>
          </v:shape>
          <o:OLEObject Type="Embed" ProgID="Equation.DSMT4" ShapeID="_x0000_i1031" DrawAspect="Content" ObjectID="_1694914463" r:id="rId25"/>
        </w:object>
      </w:r>
      <w:r w:rsidRPr="00DD71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реакции </w:t>
      </w:r>
      <w:r w:rsidRPr="00804725">
        <w:rPr>
          <w:rFonts w:ascii="Times New Roman" w:hAnsi="Times New Roman" w:cs="Times New Roman"/>
          <w:position w:val="-12"/>
          <w:sz w:val="28"/>
        </w:rPr>
        <w:object w:dxaOrig="3840" w:dyaOrig="420">
          <v:shape id="_x0000_i1032" type="#_x0000_t75" style="width:192.6pt;height:20.8pt" o:ole="">
            <v:imagedata r:id="rId26" o:title=""/>
          </v:shape>
          <o:OLEObject Type="Embed" ProgID="Equation.DSMT4" ShapeID="_x0000_i1032" DrawAspect="Content" ObjectID="_1694914464" r:id="rId27"/>
        </w:object>
      </w:r>
      <w:r w:rsidRPr="00DD71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 температурах </w:t>
      </w:r>
      <w:r w:rsidRPr="00804725">
        <w:rPr>
          <w:rFonts w:ascii="Times New Roman" w:hAnsi="Times New Roman" w:cs="Times New Roman"/>
          <w:position w:val="-10"/>
          <w:sz w:val="28"/>
        </w:rPr>
        <w:object w:dxaOrig="2420" w:dyaOrig="340">
          <v:shape id="_x0000_i1033" type="#_x0000_t75" style="width:120.6pt;height:17.35pt" o:ole="">
            <v:imagedata r:id="rId28" o:title=""/>
          </v:shape>
          <o:OLEObject Type="Embed" ProgID="Equation.DSMT4" ShapeID="_x0000_i1033" DrawAspect="Content" ObjectID="_1694914465" r:id="rId29"/>
        </w:object>
      </w:r>
      <w:r w:rsidRPr="00DD7147">
        <w:rPr>
          <w:rFonts w:ascii="Times New Roman" w:hAnsi="Times New Roman" w:cs="Times New Roman"/>
          <w:sz w:val="28"/>
        </w:rPr>
        <w:t>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7" w:name="_Toc84281265"/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7"/>
    </w:p>
    <w:p w:rsidR="00804725" w:rsidRDefault="00DD7147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Построение функции </w:t>
      </w:r>
      <w:proofErr w:type="spellStart"/>
      <w:r>
        <w:rPr>
          <w:rFonts w:ascii="Times New Roman" w:hAnsi="Times New Roman" w:cs="Times New Roman"/>
          <w:sz w:val="28"/>
        </w:rPr>
        <w:t>Бигеляйзена</w:t>
      </w:r>
      <w:proofErr w:type="spellEnd"/>
      <w:r w:rsidR="00752988">
        <w:rPr>
          <w:rFonts w:ascii="Times New Roman" w:hAnsi="Times New Roman" w:cs="Times New Roman"/>
          <w:sz w:val="28"/>
        </w:rPr>
        <w:t xml:space="preserve"> (формула </w:t>
      </w:r>
      <w:r w:rsidR="00CC3820">
        <w:rPr>
          <w:rFonts w:ascii="Times New Roman" w:hAnsi="Times New Roman" w:cs="Times New Roman"/>
          <w:sz w:val="28"/>
        </w:rPr>
        <w:t>4.</w:t>
      </w:r>
      <w:r w:rsidR="00752988"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в интервале </w:t>
      </w:r>
      <w:r w:rsidRPr="002619E1">
        <w:rPr>
          <w:rFonts w:ascii="Times New Roman" w:hAnsi="Times New Roman" w:cs="Times New Roman"/>
          <w:position w:val="-16"/>
          <w:sz w:val="28"/>
          <w:szCs w:val="28"/>
        </w:rPr>
        <w:object w:dxaOrig="1340" w:dyaOrig="480">
          <v:shape id="_x0000_i1034" type="#_x0000_t75" style="width:66.8pt;height:23.4pt" o:ole="">
            <v:imagedata r:id="rId30" o:title=""/>
          </v:shape>
          <o:OLEObject Type="Embed" ProgID="Equation.DSMT4" ShapeID="_x0000_i1034" DrawAspect="Content" ObjectID="_1694914466" r:id="rId31"/>
        </w:objec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</w:rPr>
        <w:t xml:space="preserve">роведено в ПО </w:t>
      </w:r>
      <w:r>
        <w:rPr>
          <w:rFonts w:ascii="Times New Roman" w:hAnsi="Times New Roman" w:cs="Times New Roman"/>
          <w:sz w:val="28"/>
          <w:lang w:val="en-US"/>
        </w:rPr>
        <w:t>MATLAB</w:t>
      </w:r>
      <w:r w:rsidRPr="00DD71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DD7147">
        <w:rPr>
          <w:rFonts w:ascii="Times New Roman" w:hAnsi="Times New Roman" w:cs="Times New Roman"/>
          <w:sz w:val="28"/>
        </w:rPr>
        <w:t>2021</w:t>
      </w:r>
      <w:r>
        <w:rPr>
          <w:rFonts w:ascii="Times New Roman" w:hAnsi="Times New Roman" w:cs="Times New Roman"/>
          <w:sz w:val="28"/>
          <w:lang w:val="en-US"/>
        </w:rPr>
        <w:t>a</w:t>
      </w:r>
      <w:r w:rsidR="00752988">
        <w:rPr>
          <w:rFonts w:ascii="Times New Roman" w:hAnsi="Times New Roman" w:cs="Times New Roman"/>
          <w:sz w:val="28"/>
        </w:rPr>
        <w:t xml:space="preserve"> с шагом </w:t>
      </w:r>
      <w:r w:rsidR="00752988" w:rsidRPr="00752988">
        <w:rPr>
          <w:rFonts w:ascii="Times New Roman" w:hAnsi="Times New Roman" w:cs="Times New Roman"/>
          <w:i/>
          <w:sz w:val="28"/>
          <w:lang w:val="en-US"/>
        </w:rPr>
        <w:t>h</w:t>
      </w:r>
      <w:r w:rsidR="00752988" w:rsidRPr="00752988">
        <w:rPr>
          <w:rFonts w:ascii="Times New Roman" w:hAnsi="Times New Roman" w:cs="Times New Roman"/>
          <w:sz w:val="28"/>
        </w:rPr>
        <w:t xml:space="preserve"> = 0,01</w:t>
      </w:r>
      <w:r w:rsidR="00752988">
        <w:rPr>
          <w:rFonts w:ascii="Times New Roman" w:hAnsi="Times New Roman" w:cs="Times New Roman"/>
          <w:sz w:val="28"/>
        </w:rPr>
        <w:t>.</w:t>
      </w:r>
    </w:p>
    <w:p w:rsidR="00752988" w:rsidRDefault="00752988" w:rsidP="0075298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2439" w:dyaOrig="800">
          <v:shape id="_x0000_i1035" type="#_x0000_t75" style="width:122.3pt;height:39.9pt" o:ole="">
            <v:imagedata r:id="rId32" o:title=""/>
          </v:shape>
          <o:OLEObject Type="Embed" ProgID="Equation.DSMT4" ShapeID="_x0000_i1035" DrawAspect="Content" ObjectID="_1694914467" r:id="rId33"/>
        </w:object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="00CC3820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1)</w:t>
      </w:r>
    </w:p>
    <w:p w:rsidR="00752988" w:rsidRPr="00DD7147" w:rsidRDefault="00752988" w:rsidP="0075298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  <w:r w:rsidR="00CC382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7147" w:rsidRPr="0056169C" w:rsidTr="00DD7147">
        <w:tc>
          <w:tcPr>
            <w:tcW w:w="9345" w:type="dxa"/>
          </w:tcPr>
          <w:p w:rsidR="00DD7147" w:rsidRDefault="00DD7147" w:rsidP="00DD71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28009"/>
                <w:sz w:val="28"/>
                <w:szCs w:val="28"/>
              </w:rPr>
              <w:t xml:space="preserve">%% Функция </w:t>
            </w:r>
            <w:proofErr w:type="spellStart"/>
            <w:r>
              <w:rPr>
                <w:rFonts w:ascii="Times New Roman" w:hAnsi="Times New Roman" w:cs="Times New Roman"/>
                <w:color w:val="028009"/>
                <w:sz w:val="28"/>
                <w:szCs w:val="28"/>
              </w:rPr>
              <w:t>Бигеляйзена</w:t>
            </w:r>
            <w:proofErr w:type="spellEnd"/>
          </w:p>
          <w:p w:rsidR="00DD7147" w:rsidRDefault="00DD7147" w:rsidP="00DD71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1:0.01:25;</w:t>
            </w:r>
          </w:p>
          <w:p w:rsidR="00DD7147" w:rsidRPr="007D40D4" w:rsidRDefault="00DD7147" w:rsidP="00DD71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1/2 -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1./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+ 1 ./ </w:t>
            </w:r>
            <w:r w:rsidRPr="007D40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exp</w:t>
            </w:r>
            <w:proofErr w:type="spellEnd"/>
            <w:r w:rsidRPr="007D40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Uf</w:t>
            </w:r>
            <w:proofErr w:type="spellEnd"/>
            <w:r w:rsidRPr="007D40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- 1);</w:t>
            </w:r>
          </w:p>
          <w:p w:rsidR="00DD7147" w:rsidRPr="00DD7147" w:rsidRDefault="00DD7147" w:rsidP="00DD71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plot(</w:t>
            </w:r>
            <w:proofErr w:type="spellStart"/>
            <w:proofErr w:type="gramEnd"/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Uf</w:t>
            </w:r>
            <w:proofErr w:type="spellEnd"/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Jf</w:t>
            </w:r>
            <w:proofErr w:type="spellEnd"/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'k.'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); grid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on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:rsidR="00DD7147" w:rsidRPr="00DD7147" w:rsidRDefault="00DD7147" w:rsidP="00DD71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xlabel</w:t>
            </w:r>
            <w:proofErr w:type="spellEnd"/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'U'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proofErr w:type="spellStart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FontSize</w:t>
            </w:r>
            <w:proofErr w:type="spellEnd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14,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proofErr w:type="spellStart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FontName</w:t>
            </w:r>
            <w:proofErr w:type="spellEnd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proofErr w:type="spellStart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TimesNewRoman</w:t>
            </w:r>
            <w:proofErr w:type="spellEnd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DD7147" w:rsidRPr="00DD7147" w:rsidRDefault="00DD7147" w:rsidP="00DD71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ylabel</w:t>
            </w:r>
            <w:proofErr w:type="spellEnd"/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'J'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proofErr w:type="spellStart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FontSize</w:t>
            </w:r>
            <w:proofErr w:type="spellEnd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14,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proofErr w:type="spellStart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FontName</w:t>
            </w:r>
            <w:proofErr w:type="spellEnd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proofErr w:type="spellStart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TimesNewRoman</w:t>
            </w:r>
            <w:proofErr w:type="spellEnd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DD7147" w:rsidRPr="00DD7147" w:rsidRDefault="00DD7147" w:rsidP="00DD71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title(</w:t>
            </w:r>
            <w:proofErr w:type="gramEnd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color w:val="AA04F9"/>
                <w:sz w:val="28"/>
                <w:szCs w:val="28"/>
              </w:rPr>
              <w:t>Функция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A04F9"/>
                <w:sz w:val="28"/>
                <w:szCs w:val="28"/>
              </w:rPr>
              <w:t>Бигеляйзена</w:t>
            </w:r>
            <w:proofErr w:type="spellEnd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proofErr w:type="spellStart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FontSize</w:t>
            </w:r>
            <w:proofErr w:type="spellEnd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14,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proofErr w:type="spellStart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FontName</w:t>
            </w:r>
            <w:proofErr w:type="spellEnd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proofErr w:type="spellStart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TimesNewRoman</w:t>
            </w:r>
            <w:proofErr w:type="spellEnd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DD7147" w:rsidRPr="00DD7147" w:rsidRDefault="00DD7147" w:rsidP="00B13D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set(</w:t>
            </w:r>
            <w:proofErr w:type="spellStart"/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gca</w:t>
            </w:r>
            <w:proofErr w:type="spellEnd"/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proofErr w:type="spellStart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FontSize</w:t>
            </w:r>
            <w:proofErr w:type="spellEnd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 1</w:t>
            </w:r>
            <w:r w:rsidR="00B13D0B" w:rsidRPr="00B13D0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proofErr w:type="spellStart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FontName</w:t>
            </w:r>
            <w:proofErr w:type="spellEnd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proofErr w:type="spellStart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TimesNewRoman</w:t>
            </w:r>
            <w:proofErr w:type="spellEnd"/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</w:tc>
      </w:tr>
    </w:tbl>
    <w:p w:rsidR="00DD7147" w:rsidRPr="00DD7147" w:rsidRDefault="00DD7147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езультатом является г</w:t>
      </w:r>
      <w:r>
        <w:rPr>
          <w:rFonts w:ascii="Times New Roman" w:hAnsi="Times New Roman" w:cs="Times New Roman"/>
          <w:sz w:val="28"/>
        </w:rPr>
        <w:t xml:space="preserve">рафик, представленный на рисунке </w:t>
      </w:r>
      <w:r w:rsidR="004D0CC2">
        <w:rPr>
          <w:rFonts w:ascii="Times New Roman" w:hAnsi="Times New Roman" w:cs="Times New Roman"/>
          <w:sz w:val="28"/>
        </w:rPr>
        <w:t>(</w:t>
      </w:r>
      <w:r w:rsidR="00CC3820">
        <w:rPr>
          <w:rFonts w:ascii="Times New Roman" w:hAnsi="Times New Roman" w:cs="Times New Roman"/>
          <w:sz w:val="28"/>
        </w:rPr>
        <w:t>4.</w:t>
      </w:r>
      <w:r>
        <w:rPr>
          <w:rFonts w:ascii="Times New Roman" w:hAnsi="Times New Roman" w:cs="Times New Roman"/>
          <w:sz w:val="28"/>
        </w:rPr>
        <w:t>1</w:t>
      </w:r>
      <w:r w:rsidR="004D0CC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E715EE" w:rsidRPr="00DD7147" w:rsidRDefault="009B0E72" w:rsidP="00E715E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B0E7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324475" cy="3990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EE" w:rsidRDefault="00E715EE" w:rsidP="00E715E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CC3820">
        <w:rPr>
          <w:rFonts w:ascii="Times New Roman" w:hAnsi="Times New Roman" w:cs="Times New Roman"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1 – График функции </w:t>
      </w:r>
      <w:proofErr w:type="spellStart"/>
      <w:r>
        <w:rPr>
          <w:rFonts w:ascii="Times New Roman" w:hAnsi="Times New Roman" w:cs="Times New Roman"/>
          <w:sz w:val="28"/>
        </w:rPr>
        <w:t>Бигеляйзена</w:t>
      </w:r>
      <w:proofErr w:type="spellEnd"/>
    </w:p>
    <w:p w:rsidR="00E715EE" w:rsidRPr="00E715EE" w:rsidRDefault="00E715EE" w:rsidP="00E715E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E715EE" w:rsidRDefault="00C37A3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</w:rPr>
        <w:t>асчёт приведённых частот</w:t>
      </w:r>
      <w:r w:rsidR="00CC3820">
        <w:rPr>
          <w:rFonts w:ascii="Times New Roman" w:hAnsi="Times New Roman" w:cs="Times New Roman"/>
          <w:sz w:val="28"/>
        </w:rPr>
        <w:t xml:space="preserve"> проведен по формуле </w:t>
      </w:r>
      <w:r w:rsidR="00BA528C">
        <w:rPr>
          <w:rFonts w:ascii="Times New Roman" w:hAnsi="Times New Roman" w:cs="Times New Roman"/>
          <w:sz w:val="28"/>
        </w:rPr>
        <w:t>(</w:t>
      </w:r>
      <w:r w:rsidR="00CC3820">
        <w:rPr>
          <w:rFonts w:ascii="Times New Roman" w:hAnsi="Times New Roman" w:cs="Times New Roman"/>
          <w:sz w:val="28"/>
        </w:rPr>
        <w:t>4.2</w:t>
      </w:r>
      <w:r w:rsidR="00BA528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CC3820" w:rsidRDefault="00CC3820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1740" w:dyaOrig="800">
          <v:shape id="_x0000_i1036" type="#_x0000_t75" style="width:86.75pt;height:39.9pt" o:ole="">
            <v:imagedata r:id="rId35" o:title=""/>
          </v:shape>
          <o:OLEObject Type="Embed" ProgID="Equation.DSMT4" ShapeID="_x0000_i1036" DrawAspect="Content" ObjectID="_1694914468" r:id="rId36"/>
        </w:object>
      </w:r>
      <w:r>
        <w:rPr>
          <w:rFonts w:ascii="Times New Roman" w:hAnsi="Times New Roman" w:cs="Times New Roman"/>
          <w:sz w:val="28"/>
          <w:szCs w:val="28"/>
        </w:rPr>
        <w:tab/>
        <w:t>(4.</w:t>
      </w:r>
      <w:r w:rsidR="00AE176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C3820" w:rsidRPr="00DD7147" w:rsidRDefault="00CC3820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7A39" w:rsidTr="00C37A39">
        <w:tc>
          <w:tcPr>
            <w:tcW w:w="9345" w:type="dxa"/>
          </w:tcPr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28009"/>
                <w:sz w:val="28"/>
                <w:szCs w:val="28"/>
                <w:lang w:val="en-US"/>
              </w:rPr>
              <w:t xml:space="preserve">%% </w:t>
            </w:r>
            <w:r>
              <w:rPr>
                <w:rFonts w:ascii="Times New Roman" w:hAnsi="Times New Roman" w:cs="Times New Roman"/>
                <w:color w:val="028009"/>
                <w:sz w:val="28"/>
                <w:szCs w:val="28"/>
              </w:rPr>
              <w:t>Приведенные</w:t>
            </w:r>
            <w:r w:rsidRPr="00C37A39">
              <w:rPr>
                <w:rFonts w:ascii="Times New Roman" w:hAnsi="Times New Roman" w:cs="Times New Roman"/>
                <w:color w:val="028009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28009"/>
                <w:sz w:val="28"/>
                <w:szCs w:val="28"/>
              </w:rPr>
              <w:t>частоты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U1 = zeros(length(T), length(w1));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for</w:t>
            </w: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k = </w:t>
            </w:r>
            <w:proofErr w:type="gramStart"/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1:length</w:t>
            </w:r>
            <w:proofErr w:type="gramEnd"/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(T)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for</w:t>
            </w: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1:length</w:t>
            </w:r>
            <w:proofErr w:type="gramEnd"/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(w1)</w:t>
            </w:r>
          </w:p>
          <w:p w:rsidR="00C37A39" w:rsidRPr="00C37A39" w:rsidRDefault="00317D67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U1(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k,i</w:t>
            </w:r>
            <w:proofErr w:type="spellEnd"/>
            <w:proofErr w:type="gramEnd"/>
            <w:r w:rsidR="00C37A39"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= 1.44 * w1(</w:t>
            </w:r>
            <w:proofErr w:type="spellStart"/>
            <w:r w:rsidR="00C37A39"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="00C37A39"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/ T(k);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end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end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 xml:space="preserve"> 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U2 = zeros(length(T), length(w2));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for</w:t>
            </w: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k = </w:t>
            </w:r>
            <w:proofErr w:type="gramStart"/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1:length</w:t>
            </w:r>
            <w:proofErr w:type="gramEnd"/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(T)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for</w:t>
            </w: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1:length</w:t>
            </w:r>
            <w:proofErr w:type="gramEnd"/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(w2)</w:t>
            </w:r>
          </w:p>
          <w:p w:rsidR="00C37A39" w:rsidRPr="00C37A39" w:rsidRDefault="00317D67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U2(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k,i</w:t>
            </w:r>
            <w:proofErr w:type="spellEnd"/>
            <w:proofErr w:type="gramEnd"/>
            <w:r w:rsidR="00C37A39"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= 1.44 * w2(</w:t>
            </w:r>
            <w:proofErr w:type="spellStart"/>
            <w:r w:rsidR="00C37A39"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="00C37A39"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/ T(k);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end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end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 xml:space="preserve"> 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U3 = zeros(length(T), 1);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lastRenderedPageBreak/>
              <w:t>for</w:t>
            </w: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1:length</w:t>
            </w:r>
            <w:proofErr w:type="gramEnd"/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(T)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U3(i,1) = 1.44 * w3 / T(</w:t>
            </w:r>
            <w:proofErr w:type="spellStart"/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end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 xml:space="preserve"> 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U4 = zeros(length(T), 1);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for</w:t>
            </w: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1:length</w:t>
            </w:r>
            <w:proofErr w:type="gramEnd"/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(T)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U4(i,1) = 1.44 * w4 / T(</w:t>
            </w:r>
            <w:proofErr w:type="spellStart"/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E00FF"/>
                <w:sz w:val="28"/>
                <w:szCs w:val="28"/>
              </w:rPr>
              <w:t>end</w:t>
            </w:r>
            <w:proofErr w:type="spellEnd"/>
          </w:p>
        </w:tc>
      </w:tr>
    </w:tbl>
    <w:p w:rsidR="00C37A39" w:rsidRDefault="00C37A3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lastRenderedPageBreak/>
        <w:t>Р</w:t>
      </w:r>
      <w:r>
        <w:rPr>
          <w:rFonts w:ascii="Times New Roman" w:hAnsi="Times New Roman" w:cs="Times New Roman"/>
          <w:sz w:val="28"/>
          <w:szCs w:val="28"/>
        </w:rPr>
        <w:t xml:space="preserve">езультаты </w:t>
      </w:r>
      <w:r w:rsidR="0056169C">
        <w:rPr>
          <w:rFonts w:ascii="Times New Roman" w:hAnsi="Times New Roman" w:cs="Times New Roman"/>
          <w:sz w:val="28"/>
        </w:rPr>
        <w:t>расчёта сведены в таблицы 4.1-4.4:</w:t>
      </w:r>
    </w:p>
    <w:p w:rsidR="0056169C" w:rsidRPr="0056169C" w:rsidRDefault="0056169C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4.1 – Приведенные частоты для </w:t>
      </w:r>
      <w:r w:rsidRPr="00804725">
        <w:rPr>
          <w:rFonts w:ascii="Times New Roman" w:hAnsi="Times New Roman" w:cs="Times New Roman"/>
          <w:position w:val="-12"/>
          <w:sz w:val="28"/>
        </w:rPr>
        <w:object w:dxaOrig="760" w:dyaOrig="420">
          <v:shape id="_x0000_i1081" type="#_x0000_t75" style="width:38.15pt;height:20.8pt" o:ole="">
            <v:imagedata r:id="rId14" o:title=""/>
          </v:shape>
          <o:OLEObject Type="Embed" ProgID="Equation.DSMT4" ShapeID="_x0000_i1081" DrawAspect="Content" ObjectID="_1694914469" r:id="rId37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7"/>
        <w:gridCol w:w="2386"/>
        <w:gridCol w:w="2386"/>
        <w:gridCol w:w="2386"/>
      </w:tblGrid>
      <w:tr w:rsidR="0056169C" w:rsidTr="00317D67">
        <w:tc>
          <w:tcPr>
            <w:tcW w:w="2187" w:type="dxa"/>
            <w:vAlign w:val="center"/>
          </w:tcPr>
          <w:p w:rsidR="0056169C" w:rsidRDefault="0056169C" w:rsidP="005616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86" w:type="dxa"/>
            <w:vAlign w:val="center"/>
          </w:tcPr>
          <w:p w:rsidR="0056169C" w:rsidRPr="0056169C" w:rsidRDefault="0056169C" w:rsidP="005616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00" w:dyaOrig="380">
                <v:shape id="_x0000_i1640" type="#_x0000_t75" style="width:14.75pt;height:19.1pt" o:ole="">
                  <v:imagedata r:id="rId38" o:title=""/>
                </v:shape>
                <o:OLEObject Type="Embed" ProgID="Equation.DSMT4" ShapeID="_x0000_i1640" DrawAspect="Content" ObjectID="_1694914470" r:id="rId39"/>
              </w:object>
            </w:r>
          </w:p>
        </w:tc>
        <w:tc>
          <w:tcPr>
            <w:tcW w:w="2386" w:type="dxa"/>
            <w:vAlign w:val="center"/>
          </w:tcPr>
          <w:p w:rsidR="0056169C" w:rsidRDefault="0056169C" w:rsidP="005616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40" w:dyaOrig="380">
                <v:shape id="_x0000_i1641" type="#_x0000_t75" style="width:17.35pt;height:19.1pt" o:ole="">
                  <v:imagedata r:id="rId40" o:title=""/>
                </v:shape>
                <o:OLEObject Type="Embed" ProgID="Equation.DSMT4" ShapeID="_x0000_i1641" DrawAspect="Content" ObjectID="_1694914471" r:id="rId41"/>
              </w:object>
            </w:r>
          </w:p>
        </w:tc>
        <w:tc>
          <w:tcPr>
            <w:tcW w:w="2386" w:type="dxa"/>
            <w:vAlign w:val="center"/>
          </w:tcPr>
          <w:p w:rsidR="0056169C" w:rsidRDefault="0056169C" w:rsidP="005616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20" w:dyaOrig="380">
                <v:shape id="_x0000_i1642" type="#_x0000_t75" style="width:15.6pt;height:19.1pt" o:ole="">
                  <v:imagedata r:id="rId42" o:title=""/>
                </v:shape>
                <o:OLEObject Type="Embed" ProgID="Equation.DSMT4" ShapeID="_x0000_i1642" DrawAspect="Content" ObjectID="_1694914472" r:id="rId43"/>
              </w:object>
            </w:r>
          </w:p>
        </w:tc>
      </w:tr>
      <w:tr w:rsidR="00317D67" w:rsidTr="00317D67">
        <w:tc>
          <w:tcPr>
            <w:tcW w:w="2187" w:type="dxa"/>
            <w:vAlign w:val="center"/>
          </w:tcPr>
          <w:p w:rsidR="00317D67" w:rsidRPr="0056169C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60" w:dyaOrig="380">
                <v:shape id="_x0000_i1646" type="#_x0000_t75" style="width:13pt;height:19.1pt" o:ole="">
                  <v:imagedata r:id="rId44" o:title=""/>
                </v:shape>
                <o:OLEObject Type="Embed" ProgID="Equation.DSMT4" ShapeID="_x0000_i1646" DrawAspect="Content" ObjectID="_1694914473" r:id="rId45"/>
              </w:object>
            </w:r>
          </w:p>
        </w:tc>
        <w:tc>
          <w:tcPr>
            <w:tcW w:w="238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66315789473684</w:t>
            </w:r>
          </w:p>
        </w:tc>
        <w:tc>
          <w:tcPr>
            <w:tcW w:w="238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17852631578947</w:t>
            </w:r>
          </w:p>
        </w:tc>
        <w:tc>
          <w:tcPr>
            <w:tcW w:w="238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94357894736842</w:t>
            </w:r>
          </w:p>
        </w:tc>
      </w:tr>
      <w:tr w:rsidR="00317D67" w:rsidTr="00317D67">
        <w:tc>
          <w:tcPr>
            <w:tcW w:w="2187" w:type="dxa"/>
            <w:vAlign w:val="center"/>
          </w:tcPr>
          <w:p w:rsidR="00317D67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279" w:dyaOrig="380">
                <v:shape id="_x0000_i1647" type="#_x0000_t75" style="width:13.9pt;height:19.1pt" o:ole="">
                  <v:imagedata r:id="rId46" o:title=""/>
                </v:shape>
                <o:OLEObject Type="Embed" ProgID="Equation.DSMT4" ShapeID="_x0000_i1647" DrawAspect="Content" ObjectID="_1694914474" r:id="rId47"/>
              </w:object>
            </w:r>
          </w:p>
        </w:tc>
        <w:tc>
          <w:tcPr>
            <w:tcW w:w="238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02950819672131</w:t>
            </w:r>
          </w:p>
        </w:tc>
        <w:tc>
          <w:tcPr>
            <w:tcW w:w="238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90452459016393</w:t>
            </w:r>
          </w:p>
        </w:tc>
        <w:tc>
          <w:tcPr>
            <w:tcW w:w="238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29154098360656</w:t>
            </w:r>
          </w:p>
        </w:tc>
      </w:tr>
      <w:tr w:rsidR="00317D67" w:rsidTr="00317D67">
        <w:tc>
          <w:tcPr>
            <w:tcW w:w="2187" w:type="dxa"/>
            <w:vAlign w:val="center"/>
          </w:tcPr>
          <w:p w:rsidR="00317D67" w:rsidRPr="0056169C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79" w:dyaOrig="380">
                <v:shape id="_x0000_i1648" type="#_x0000_t75" style="width:13.9pt;height:19.1pt" o:ole="">
                  <v:imagedata r:id="rId48" o:title=""/>
                </v:shape>
                <o:OLEObject Type="Embed" ProgID="Equation.DSMT4" ShapeID="_x0000_i1648" DrawAspect="Content" ObjectID="_1694914475" r:id="rId49"/>
              </w:object>
            </w:r>
          </w:p>
        </w:tc>
        <w:tc>
          <w:tcPr>
            <w:tcW w:w="238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98260869565217</w:t>
            </w:r>
          </w:p>
        </w:tc>
        <w:tc>
          <w:tcPr>
            <w:tcW w:w="238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45182608695652</w:t>
            </w:r>
          </w:p>
        </w:tc>
        <w:tc>
          <w:tcPr>
            <w:tcW w:w="238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21426086956522</w:t>
            </w:r>
          </w:p>
        </w:tc>
      </w:tr>
    </w:tbl>
    <w:p w:rsidR="00C37A39" w:rsidRDefault="00C37A3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56169C" w:rsidRPr="0056169C" w:rsidRDefault="0056169C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4.</w:t>
      </w:r>
      <w:r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</w:rPr>
        <w:t xml:space="preserve"> – Приведенные частоты для </w:t>
      </w:r>
      <w:r w:rsidR="005E6501" w:rsidRPr="00804725">
        <w:rPr>
          <w:rFonts w:ascii="Times New Roman" w:hAnsi="Times New Roman" w:cs="Times New Roman"/>
          <w:position w:val="-12"/>
          <w:sz w:val="28"/>
        </w:rPr>
        <w:object w:dxaOrig="740" w:dyaOrig="420">
          <v:shape id="_x0000_i1082" type="#_x0000_t75" style="width:37.3pt;height:20.8pt" o:ole="">
            <v:imagedata r:id="rId16" o:title=""/>
          </v:shape>
          <o:OLEObject Type="Embed" ProgID="Equation.DSMT4" ShapeID="_x0000_i1082" DrawAspect="Content" ObjectID="_1694914476" r:id="rId50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7"/>
        <w:gridCol w:w="2386"/>
        <w:gridCol w:w="2386"/>
        <w:gridCol w:w="2386"/>
      </w:tblGrid>
      <w:tr w:rsidR="0056169C" w:rsidTr="00317D67">
        <w:tc>
          <w:tcPr>
            <w:tcW w:w="2187" w:type="dxa"/>
            <w:vAlign w:val="center"/>
          </w:tcPr>
          <w:p w:rsidR="0056169C" w:rsidRDefault="0056169C" w:rsidP="005E650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86" w:type="dxa"/>
            <w:vAlign w:val="center"/>
          </w:tcPr>
          <w:p w:rsidR="0056169C" w:rsidRPr="0056169C" w:rsidRDefault="0056169C" w:rsidP="005E650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00" w:dyaOrig="380">
                <v:shape id="_x0000_i1075" type="#_x0000_t75" style="width:14.75pt;height:19.1pt" o:ole="">
                  <v:imagedata r:id="rId38" o:title=""/>
                </v:shape>
                <o:OLEObject Type="Embed" ProgID="Equation.DSMT4" ShapeID="_x0000_i1075" DrawAspect="Content" ObjectID="_1694914477" r:id="rId51"/>
              </w:object>
            </w:r>
          </w:p>
        </w:tc>
        <w:tc>
          <w:tcPr>
            <w:tcW w:w="2386" w:type="dxa"/>
            <w:vAlign w:val="center"/>
          </w:tcPr>
          <w:p w:rsidR="0056169C" w:rsidRDefault="0056169C" w:rsidP="005E650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40" w:dyaOrig="380">
                <v:shape id="_x0000_i1076" type="#_x0000_t75" style="width:17.35pt;height:19.1pt" o:ole="">
                  <v:imagedata r:id="rId40" o:title=""/>
                </v:shape>
                <o:OLEObject Type="Embed" ProgID="Equation.DSMT4" ShapeID="_x0000_i1076" DrawAspect="Content" ObjectID="_1694914478" r:id="rId52"/>
              </w:object>
            </w:r>
          </w:p>
        </w:tc>
        <w:tc>
          <w:tcPr>
            <w:tcW w:w="2386" w:type="dxa"/>
            <w:vAlign w:val="center"/>
          </w:tcPr>
          <w:p w:rsidR="0056169C" w:rsidRDefault="0056169C" w:rsidP="005E650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20" w:dyaOrig="380">
                <v:shape id="_x0000_i1077" type="#_x0000_t75" style="width:15.6pt;height:19.1pt" o:ole="">
                  <v:imagedata r:id="rId42" o:title=""/>
                </v:shape>
                <o:OLEObject Type="Embed" ProgID="Equation.DSMT4" ShapeID="_x0000_i1077" DrawAspect="Content" ObjectID="_1694914479" r:id="rId53"/>
              </w:object>
            </w:r>
          </w:p>
        </w:tc>
      </w:tr>
      <w:tr w:rsidR="00317D67" w:rsidTr="00317D67">
        <w:tc>
          <w:tcPr>
            <w:tcW w:w="2187" w:type="dxa"/>
            <w:vAlign w:val="center"/>
          </w:tcPr>
          <w:p w:rsidR="00317D67" w:rsidRPr="0056169C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60" w:dyaOrig="380">
                <v:shape id="_x0000_i1662" type="#_x0000_t75" style="width:13pt;height:19.1pt" o:ole="">
                  <v:imagedata r:id="rId44" o:title=""/>
                </v:shape>
                <o:OLEObject Type="Embed" ProgID="Equation.DSMT4" ShapeID="_x0000_i1662" DrawAspect="Content" ObjectID="_1694914480" r:id="rId54"/>
              </w:object>
            </w:r>
          </w:p>
        </w:tc>
        <w:tc>
          <w:tcPr>
            <w:tcW w:w="2386" w:type="dxa"/>
            <w:vAlign w:val="center"/>
          </w:tcPr>
          <w:p w:rsidR="00317D67" w:rsidRPr="00317D67" w:rsidRDefault="00317D67" w:rsidP="00317D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64042105263158</w:t>
            </w:r>
          </w:p>
        </w:tc>
        <w:tc>
          <w:tcPr>
            <w:tcW w:w="2386" w:type="dxa"/>
            <w:vAlign w:val="center"/>
          </w:tcPr>
          <w:p w:rsidR="00317D67" w:rsidRPr="00317D67" w:rsidRDefault="00317D67" w:rsidP="00317D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16336842105263</w:t>
            </w:r>
          </w:p>
        </w:tc>
        <w:tc>
          <w:tcPr>
            <w:tcW w:w="2386" w:type="dxa"/>
            <w:vAlign w:val="center"/>
          </w:tcPr>
          <w:p w:rsidR="00317D67" w:rsidRPr="00317D67" w:rsidRDefault="00317D67" w:rsidP="00317D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90063157894737</w:t>
            </w:r>
          </w:p>
        </w:tc>
      </w:tr>
      <w:tr w:rsidR="00317D67" w:rsidTr="00317D67">
        <w:tc>
          <w:tcPr>
            <w:tcW w:w="2187" w:type="dxa"/>
            <w:vAlign w:val="center"/>
          </w:tcPr>
          <w:p w:rsidR="00317D67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279" w:dyaOrig="380">
                <v:shape id="_x0000_i1663" type="#_x0000_t75" style="width:13.9pt;height:19.1pt" o:ole="">
                  <v:imagedata r:id="rId46" o:title=""/>
                </v:shape>
                <o:OLEObject Type="Embed" ProgID="Equation.DSMT4" ShapeID="_x0000_i1663" DrawAspect="Content" ObjectID="_1694914481" r:id="rId55"/>
              </w:object>
            </w:r>
          </w:p>
        </w:tc>
        <w:tc>
          <w:tcPr>
            <w:tcW w:w="2386" w:type="dxa"/>
            <w:vAlign w:val="center"/>
          </w:tcPr>
          <w:p w:rsidR="00317D67" w:rsidRPr="00317D67" w:rsidRDefault="00317D67" w:rsidP="00317D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00826229508197</w:t>
            </w:r>
          </w:p>
        </w:tc>
        <w:tc>
          <w:tcPr>
            <w:tcW w:w="2386" w:type="dxa"/>
            <w:vAlign w:val="center"/>
          </w:tcPr>
          <w:p w:rsidR="00317D67" w:rsidRPr="00317D67" w:rsidRDefault="00317D67" w:rsidP="00317D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89036065573771</w:t>
            </w:r>
          </w:p>
        </w:tc>
        <w:tc>
          <w:tcPr>
            <w:tcW w:w="2386" w:type="dxa"/>
            <w:vAlign w:val="center"/>
          </w:tcPr>
          <w:p w:rsidR="00317D67" w:rsidRPr="00317D67" w:rsidRDefault="00317D67" w:rsidP="00317D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25140983606557</w:t>
            </w:r>
          </w:p>
        </w:tc>
      </w:tr>
      <w:tr w:rsidR="00317D67" w:rsidTr="00317D67">
        <w:tc>
          <w:tcPr>
            <w:tcW w:w="2187" w:type="dxa"/>
            <w:vAlign w:val="center"/>
          </w:tcPr>
          <w:p w:rsidR="00317D67" w:rsidRPr="0056169C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79" w:dyaOrig="380">
                <v:shape id="_x0000_i1664" type="#_x0000_t75" style="width:13.9pt;height:19.1pt" o:ole="">
                  <v:imagedata r:id="rId48" o:title=""/>
                </v:shape>
                <o:OLEObject Type="Embed" ProgID="Equation.DSMT4" ShapeID="_x0000_i1664" DrawAspect="Content" ObjectID="_1694914482" r:id="rId56"/>
              </w:object>
            </w:r>
          </w:p>
        </w:tc>
        <w:tc>
          <w:tcPr>
            <w:tcW w:w="2386" w:type="dxa"/>
            <w:vAlign w:val="center"/>
          </w:tcPr>
          <w:p w:rsidR="00317D67" w:rsidRPr="00317D67" w:rsidRDefault="00317D67" w:rsidP="00317D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96382608695652</w:t>
            </w:r>
          </w:p>
        </w:tc>
        <w:tc>
          <w:tcPr>
            <w:tcW w:w="2386" w:type="dxa"/>
            <w:vAlign w:val="center"/>
          </w:tcPr>
          <w:p w:rsidR="00317D67" w:rsidRPr="00317D67" w:rsidRDefault="00317D67" w:rsidP="00317D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43930434782609</w:t>
            </w:r>
          </w:p>
        </w:tc>
        <w:tc>
          <w:tcPr>
            <w:tcW w:w="2386" w:type="dxa"/>
            <w:vAlign w:val="center"/>
          </w:tcPr>
          <w:p w:rsidR="00317D67" w:rsidRPr="00317D67" w:rsidRDefault="00317D67" w:rsidP="00317D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17878260869565</w:t>
            </w:r>
          </w:p>
        </w:tc>
      </w:tr>
    </w:tbl>
    <w:p w:rsidR="0056169C" w:rsidRDefault="0056169C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5E6501" w:rsidRPr="0056169C" w:rsidRDefault="005E6501" w:rsidP="005E65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4.</w:t>
      </w:r>
      <w:r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</w:rPr>
        <w:t xml:space="preserve"> – Приведенные частоты для </w:t>
      </w:r>
      <w:r w:rsidRPr="00804725">
        <w:rPr>
          <w:rFonts w:ascii="Times New Roman" w:hAnsi="Times New Roman" w:cs="Times New Roman"/>
          <w:position w:val="-12"/>
          <w:sz w:val="28"/>
        </w:rPr>
        <w:object w:dxaOrig="420" w:dyaOrig="420">
          <v:shape id="_x0000_i1140" type="#_x0000_t75" style="width:20.8pt;height:20.8pt" o:ole="">
            <v:imagedata r:id="rId18" o:title=""/>
          </v:shape>
          <o:OLEObject Type="Embed" ProgID="Equation.DSMT4" ShapeID="_x0000_i1140" DrawAspect="Content" ObjectID="_1694914483" r:id="rId57"/>
        </w:objec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607"/>
        <w:gridCol w:w="4738"/>
      </w:tblGrid>
      <w:tr w:rsidR="005E6501" w:rsidTr="005E6501">
        <w:tc>
          <w:tcPr>
            <w:tcW w:w="2465" w:type="pct"/>
            <w:vAlign w:val="center"/>
          </w:tcPr>
          <w:p w:rsidR="005E6501" w:rsidRDefault="005E6501" w:rsidP="005E650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5" w:type="pct"/>
            <w:vAlign w:val="center"/>
          </w:tcPr>
          <w:p w:rsidR="005E6501" w:rsidRPr="0056169C" w:rsidRDefault="005E6501" w:rsidP="005E650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00" w:dyaOrig="380">
                <v:shape id="_x0000_i1129" type="#_x0000_t75" style="width:14.75pt;height:19.1pt" o:ole="">
                  <v:imagedata r:id="rId38" o:title=""/>
                </v:shape>
                <o:OLEObject Type="Embed" ProgID="Equation.DSMT4" ShapeID="_x0000_i1129" DrawAspect="Content" ObjectID="_1694914484" r:id="rId58"/>
              </w:object>
            </w:r>
          </w:p>
        </w:tc>
      </w:tr>
      <w:tr w:rsidR="005E6501" w:rsidTr="005E6501">
        <w:tc>
          <w:tcPr>
            <w:tcW w:w="2465" w:type="pct"/>
            <w:vAlign w:val="center"/>
          </w:tcPr>
          <w:p w:rsidR="005E6501" w:rsidRPr="0056169C" w:rsidRDefault="005E6501" w:rsidP="005E650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60" w:dyaOrig="380">
                <v:shape id="_x0000_i1144" type="#_x0000_t75" style="width:13pt;height:19.1pt" o:ole="">
                  <v:imagedata r:id="rId44" o:title=""/>
                </v:shape>
                <o:OLEObject Type="Embed" ProgID="Equation.DSMT4" ShapeID="_x0000_i1144" DrawAspect="Content" ObjectID="_1694914485" r:id="rId59"/>
              </w:object>
            </w:r>
          </w:p>
        </w:tc>
        <w:tc>
          <w:tcPr>
            <w:tcW w:w="2535" w:type="pct"/>
            <w:vAlign w:val="center"/>
          </w:tcPr>
          <w:p w:rsidR="005E6501" w:rsidRPr="005E6501" w:rsidRDefault="005E6501" w:rsidP="005E65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E6501">
              <w:rPr>
                <w:rFonts w:ascii="Times New Roman" w:hAnsi="Times New Roman" w:cs="Times New Roman"/>
                <w:sz w:val="28"/>
                <w:szCs w:val="28"/>
              </w:rPr>
              <w:t>99157894736842</w:t>
            </w:r>
          </w:p>
        </w:tc>
      </w:tr>
      <w:tr w:rsidR="005E6501" w:rsidTr="005E6501">
        <w:tc>
          <w:tcPr>
            <w:tcW w:w="2465" w:type="pct"/>
            <w:vAlign w:val="center"/>
          </w:tcPr>
          <w:p w:rsidR="005E6501" w:rsidRDefault="005E6501" w:rsidP="005E650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279" w:dyaOrig="380">
                <v:shape id="_x0000_i1145" type="#_x0000_t75" style="width:13.9pt;height:19.1pt" o:ole="">
                  <v:imagedata r:id="rId46" o:title=""/>
                </v:shape>
                <o:OLEObject Type="Embed" ProgID="Equation.DSMT4" ShapeID="_x0000_i1145" DrawAspect="Content" ObjectID="_1694914486" r:id="rId60"/>
              </w:object>
            </w:r>
          </w:p>
        </w:tc>
        <w:tc>
          <w:tcPr>
            <w:tcW w:w="2535" w:type="pct"/>
            <w:vAlign w:val="center"/>
          </w:tcPr>
          <w:p w:rsidR="005E6501" w:rsidRPr="005E6501" w:rsidRDefault="005E6501" w:rsidP="005E65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Pr="005E6501">
              <w:rPr>
                <w:rFonts w:ascii="Times New Roman" w:hAnsi="Times New Roman" w:cs="Times New Roman"/>
                <w:sz w:val="28"/>
                <w:szCs w:val="28"/>
              </w:rPr>
              <w:t>72983606557377</w:t>
            </w:r>
          </w:p>
        </w:tc>
      </w:tr>
      <w:tr w:rsidR="005E6501" w:rsidTr="005E6501">
        <w:tc>
          <w:tcPr>
            <w:tcW w:w="2465" w:type="pct"/>
            <w:vAlign w:val="center"/>
          </w:tcPr>
          <w:p w:rsidR="005E6501" w:rsidRPr="0056169C" w:rsidRDefault="005E6501" w:rsidP="005E650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79" w:dyaOrig="380">
                <v:shape id="_x0000_i1146" type="#_x0000_t75" style="width:13.9pt;height:19.1pt" o:ole="">
                  <v:imagedata r:id="rId48" o:title=""/>
                </v:shape>
                <o:OLEObject Type="Embed" ProgID="Equation.DSMT4" ShapeID="_x0000_i1146" DrawAspect="Content" ObjectID="_1694914487" r:id="rId61"/>
              </w:object>
            </w:r>
          </w:p>
        </w:tc>
        <w:tc>
          <w:tcPr>
            <w:tcW w:w="2535" w:type="pct"/>
            <w:vAlign w:val="center"/>
          </w:tcPr>
          <w:p w:rsidR="005E6501" w:rsidRPr="005E6501" w:rsidRDefault="005E6501" w:rsidP="005E65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Pr="005E6501">
              <w:rPr>
                <w:rFonts w:ascii="Times New Roman" w:hAnsi="Times New Roman" w:cs="Times New Roman"/>
                <w:sz w:val="28"/>
                <w:szCs w:val="28"/>
              </w:rPr>
              <w:t>29739130434783</w:t>
            </w:r>
          </w:p>
        </w:tc>
      </w:tr>
    </w:tbl>
    <w:p w:rsidR="005E6501" w:rsidRDefault="005E6501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5E6501" w:rsidRPr="0056169C" w:rsidRDefault="005E6501" w:rsidP="005E65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4.</w:t>
      </w:r>
      <w:r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</w:rPr>
        <w:t xml:space="preserve"> – Приведенные частоты для </w:t>
      </w:r>
      <w:r w:rsidRPr="00804725">
        <w:rPr>
          <w:rFonts w:ascii="Times New Roman" w:hAnsi="Times New Roman" w:cs="Times New Roman"/>
          <w:position w:val="-12"/>
          <w:sz w:val="28"/>
        </w:rPr>
        <w:object w:dxaOrig="420" w:dyaOrig="420">
          <v:shape id="_x0000_i1155" type="#_x0000_t75" style="width:20.8pt;height:20.8pt" o:ole="">
            <v:imagedata r:id="rId18" o:title=""/>
          </v:shape>
          <o:OLEObject Type="Embed" ProgID="Equation.DSMT4" ShapeID="_x0000_i1155" DrawAspect="Content" ObjectID="_1694914488" r:id="rId62"/>
        </w:objec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607"/>
        <w:gridCol w:w="4738"/>
      </w:tblGrid>
      <w:tr w:rsidR="005E6501" w:rsidTr="005E6501">
        <w:tc>
          <w:tcPr>
            <w:tcW w:w="2465" w:type="pct"/>
            <w:vAlign w:val="center"/>
          </w:tcPr>
          <w:p w:rsidR="005E6501" w:rsidRDefault="005E6501" w:rsidP="005E650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5" w:type="pct"/>
            <w:vAlign w:val="center"/>
          </w:tcPr>
          <w:p w:rsidR="005E6501" w:rsidRPr="0056169C" w:rsidRDefault="005E6501" w:rsidP="005E650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00" w:dyaOrig="380">
                <v:shape id="_x0000_i1154" type="#_x0000_t75" style="width:14.75pt;height:19.1pt" o:ole="">
                  <v:imagedata r:id="rId38" o:title=""/>
                </v:shape>
                <o:OLEObject Type="Embed" ProgID="Equation.DSMT4" ShapeID="_x0000_i1154" DrawAspect="Content" ObjectID="_1694914489" r:id="rId63"/>
              </w:object>
            </w:r>
          </w:p>
        </w:tc>
      </w:tr>
      <w:tr w:rsidR="005E6501" w:rsidTr="005E6501">
        <w:tc>
          <w:tcPr>
            <w:tcW w:w="2465" w:type="pct"/>
            <w:vAlign w:val="center"/>
          </w:tcPr>
          <w:p w:rsidR="005E6501" w:rsidRPr="0056169C" w:rsidRDefault="005E6501" w:rsidP="005E650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60" w:dyaOrig="380">
                <v:shape id="_x0000_i1162" type="#_x0000_t75" style="width:13pt;height:19.1pt" o:ole="">
                  <v:imagedata r:id="rId44" o:title=""/>
                </v:shape>
                <o:OLEObject Type="Embed" ProgID="Equation.DSMT4" ShapeID="_x0000_i1162" DrawAspect="Content" ObjectID="_1694914490" r:id="rId64"/>
              </w:object>
            </w:r>
          </w:p>
        </w:tc>
        <w:tc>
          <w:tcPr>
            <w:tcW w:w="2535" w:type="pct"/>
            <w:vAlign w:val="center"/>
          </w:tcPr>
          <w:p w:rsidR="005E6501" w:rsidRPr="005E6501" w:rsidRDefault="005E6501" w:rsidP="005E65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Pr="005E6501">
              <w:rPr>
                <w:rFonts w:ascii="Times New Roman" w:hAnsi="Times New Roman" w:cs="Times New Roman"/>
                <w:sz w:val="28"/>
                <w:szCs w:val="28"/>
              </w:rPr>
              <w:t>76421052631579</w:t>
            </w:r>
          </w:p>
        </w:tc>
      </w:tr>
      <w:tr w:rsidR="005E6501" w:rsidTr="005E6501">
        <w:tc>
          <w:tcPr>
            <w:tcW w:w="2465" w:type="pct"/>
            <w:vAlign w:val="center"/>
          </w:tcPr>
          <w:p w:rsidR="005E6501" w:rsidRDefault="005E6501" w:rsidP="005E650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279" w:dyaOrig="380">
                <v:shape id="_x0000_i1163" type="#_x0000_t75" style="width:13.9pt;height:19.1pt" o:ole="">
                  <v:imagedata r:id="rId46" o:title=""/>
                </v:shape>
                <o:OLEObject Type="Embed" ProgID="Equation.DSMT4" ShapeID="_x0000_i1163" DrawAspect="Content" ObjectID="_1694914491" r:id="rId65"/>
              </w:object>
            </w:r>
          </w:p>
        </w:tc>
        <w:tc>
          <w:tcPr>
            <w:tcW w:w="2535" w:type="pct"/>
            <w:vAlign w:val="center"/>
          </w:tcPr>
          <w:p w:rsidR="005E6501" w:rsidRPr="005E6501" w:rsidRDefault="005E6501" w:rsidP="005E65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Pr="005E6501">
              <w:rPr>
                <w:rFonts w:ascii="Times New Roman" w:hAnsi="Times New Roman" w:cs="Times New Roman"/>
                <w:sz w:val="28"/>
                <w:szCs w:val="28"/>
              </w:rPr>
              <w:t>51737704918033</w:t>
            </w:r>
          </w:p>
        </w:tc>
      </w:tr>
      <w:tr w:rsidR="005E6501" w:rsidTr="005E6501">
        <w:tc>
          <w:tcPr>
            <w:tcW w:w="2465" w:type="pct"/>
            <w:vAlign w:val="center"/>
          </w:tcPr>
          <w:p w:rsidR="005E6501" w:rsidRPr="0056169C" w:rsidRDefault="005E6501" w:rsidP="005E650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79" w:dyaOrig="380">
                <v:shape id="_x0000_i1164" type="#_x0000_t75" style="width:13.9pt;height:19.1pt" o:ole="">
                  <v:imagedata r:id="rId48" o:title=""/>
                </v:shape>
                <o:OLEObject Type="Embed" ProgID="Equation.DSMT4" ShapeID="_x0000_i1164" DrawAspect="Content" ObjectID="_1694914492" r:id="rId66"/>
              </w:object>
            </w:r>
          </w:p>
        </w:tc>
        <w:tc>
          <w:tcPr>
            <w:tcW w:w="2535" w:type="pct"/>
            <w:vAlign w:val="center"/>
          </w:tcPr>
          <w:p w:rsidR="005E6501" w:rsidRPr="005E6501" w:rsidRDefault="005E6501" w:rsidP="005E65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Pr="005E6501">
              <w:rPr>
                <w:rFonts w:ascii="Times New Roman" w:hAnsi="Times New Roman" w:cs="Times New Roman"/>
                <w:sz w:val="28"/>
                <w:szCs w:val="28"/>
              </w:rPr>
              <w:t>10956521739130</w:t>
            </w:r>
          </w:p>
        </w:tc>
      </w:tr>
    </w:tbl>
    <w:p w:rsidR="005E6501" w:rsidRDefault="005E6501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5E6501" w:rsidRDefault="00BA528C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Проведен расчет </w:t>
      </w:r>
      <w:r w:rsidRPr="00BA528C">
        <w:rPr>
          <w:rFonts w:ascii="Times New Roman" w:hAnsi="Times New Roman" w:cs="Times New Roman"/>
          <w:i/>
          <w:sz w:val="28"/>
          <w:lang w:val="en-US"/>
        </w:rPr>
        <w:t>J</w:t>
      </w:r>
      <w:r w:rsidRPr="00BA52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формуле (4.3):</w:t>
      </w:r>
    </w:p>
    <w:p w:rsidR="00BA528C" w:rsidRDefault="00BA528C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2439" w:dyaOrig="800">
          <v:shape id="_x0000_i1174" type="#_x0000_t75" style="width:122.3pt;height:39.9pt" o:ole="">
            <v:imagedata r:id="rId32" o:title=""/>
          </v:shape>
          <o:OLEObject Type="Embed" ProgID="Equation.DSMT4" ShapeID="_x0000_i1174" DrawAspect="Content" ObjectID="_1694914493" r:id="rId67"/>
        </w:object>
      </w:r>
      <w:r>
        <w:rPr>
          <w:rFonts w:ascii="Times New Roman" w:hAnsi="Times New Roman" w:cs="Times New Roman"/>
          <w:sz w:val="28"/>
          <w:szCs w:val="28"/>
        </w:rPr>
        <w:tab/>
        <w:t>(4.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D016C" w:rsidRDefault="00AD016C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016C" w:rsidTr="00AD016C">
        <w:tc>
          <w:tcPr>
            <w:tcW w:w="9345" w:type="dxa"/>
          </w:tcPr>
          <w:p w:rsidR="00AD016C" w:rsidRPr="00AD016C" w:rsidRDefault="00AD016C" w:rsidP="00AD01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16C">
              <w:rPr>
                <w:rFonts w:ascii="Times New Roman" w:hAnsi="Times New Roman" w:cs="Times New Roman"/>
                <w:color w:val="028009"/>
                <w:sz w:val="28"/>
                <w:szCs w:val="28"/>
                <w:lang w:val="en-US"/>
              </w:rPr>
              <w:t xml:space="preserve">%% </w:t>
            </w:r>
            <w:r>
              <w:rPr>
                <w:rFonts w:ascii="Times New Roman" w:hAnsi="Times New Roman" w:cs="Times New Roman"/>
                <w:color w:val="028009"/>
                <w:sz w:val="28"/>
                <w:szCs w:val="28"/>
              </w:rPr>
              <w:t>Расчет</w:t>
            </w:r>
            <w:r w:rsidRPr="00AD016C">
              <w:rPr>
                <w:rFonts w:ascii="Times New Roman" w:hAnsi="Times New Roman" w:cs="Times New Roman"/>
                <w:color w:val="028009"/>
                <w:sz w:val="28"/>
                <w:szCs w:val="28"/>
                <w:lang w:val="en-US"/>
              </w:rPr>
              <w:t xml:space="preserve"> J </w:t>
            </w:r>
          </w:p>
          <w:p w:rsidR="00AD016C" w:rsidRPr="00AD016C" w:rsidRDefault="00AD016C" w:rsidP="00AD01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J1 = zeros(length(T), length(U1));</w:t>
            </w:r>
          </w:p>
          <w:p w:rsidR="00AD016C" w:rsidRPr="00AD016C" w:rsidRDefault="00AD016C" w:rsidP="00AD01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16C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for</w:t>
            </w:r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k = </w:t>
            </w:r>
            <w:proofErr w:type="gram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1:length</w:t>
            </w:r>
            <w:proofErr w:type="gram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(T)</w:t>
            </w:r>
          </w:p>
          <w:p w:rsidR="00AD016C" w:rsidRPr="00AD016C" w:rsidRDefault="00AD016C" w:rsidP="00AD01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AD016C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for</w:t>
            </w:r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1:length</w:t>
            </w:r>
            <w:proofErr w:type="gram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(U1)</w:t>
            </w:r>
          </w:p>
          <w:p w:rsidR="00AD016C" w:rsidRPr="00AD016C" w:rsidRDefault="00AD016C" w:rsidP="00AD01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J1(</w:t>
            </w:r>
            <w:proofErr w:type="spellStart"/>
            <w:proofErr w:type="gram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k,i</w:t>
            </w:r>
            <w:proofErr w:type="spellEnd"/>
            <w:proofErr w:type="gram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= 1/2 - 1/U1(</w:t>
            </w:r>
            <w:proofErr w:type="spell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k,i</w:t>
            </w:r>
            <w:proofErr w:type="spell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+ 1/(</w:t>
            </w:r>
            <w:proofErr w:type="spell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exp</w:t>
            </w:r>
            <w:proofErr w:type="spell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(U1(</w:t>
            </w:r>
            <w:proofErr w:type="spell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k,i</w:t>
            </w:r>
            <w:proofErr w:type="spell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))-1);</w:t>
            </w:r>
          </w:p>
          <w:p w:rsidR="00AD016C" w:rsidRPr="00AD016C" w:rsidRDefault="00AD016C" w:rsidP="00AD01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AD016C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end</w:t>
            </w:r>
          </w:p>
          <w:p w:rsidR="00AD016C" w:rsidRPr="00AD016C" w:rsidRDefault="00AD016C" w:rsidP="00AD01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16C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end</w:t>
            </w:r>
          </w:p>
          <w:p w:rsidR="00AD016C" w:rsidRPr="00AD016C" w:rsidRDefault="00AD016C" w:rsidP="00AD01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16C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 xml:space="preserve"> </w:t>
            </w:r>
          </w:p>
          <w:p w:rsidR="00AD016C" w:rsidRPr="00AD016C" w:rsidRDefault="00AD016C" w:rsidP="00AD01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J2 = zeros(length(T), </w:t>
            </w:r>
            <w:proofErr w:type="gram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length(</w:t>
            </w:r>
            <w:proofErr w:type="gram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U2));</w:t>
            </w:r>
          </w:p>
          <w:p w:rsidR="00AD016C" w:rsidRPr="00AD016C" w:rsidRDefault="00AD016C" w:rsidP="00AD01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16C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for</w:t>
            </w:r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k = </w:t>
            </w:r>
            <w:proofErr w:type="gram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1:length</w:t>
            </w:r>
            <w:proofErr w:type="gram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(T)</w:t>
            </w:r>
          </w:p>
          <w:p w:rsidR="00AD016C" w:rsidRPr="00AD016C" w:rsidRDefault="00AD016C" w:rsidP="00AD01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AD016C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for</w:t>
            </w:r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1:length</w:t>
            </w:r>
            <w:proofErr w:type="gram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(U2)</w:t>
            </w:r>
          </w:p>
          <w:p w:rsidR="00AD016C" w:rsidRPr="00AD016C" w:rsidRDefault="00AD016C" w:rsidP="00AD01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J2(</w:t>
            </w:r>
            <w:proofErr w:type="spellStart"/>
            <w:proofErr w:type="gram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k,i</w:t>
            </w:r>
            <w:proofErr w:type="spellEnd"/>
            <w:proofErr w:type="gram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= 1/2 - 1/U2(</w:t>
            </w:r>
            <w:proofErr w:type="spell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k,i</w:t>
            </w:r>
            <w:proofErr w:type="spell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+ 1/(</w:t>
            </w:r>
            <w:proofErr w:type="spell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exp</w:t>
            </w:r>
            <w:proofErr w:type="spell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(U2(</w:t>
            </w:r>
            <w:proofErr w:type="spell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k,i</w:t>
            </w:r>
            <w:proofErr w:type="spell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))-1);</w:t>
            </w:r>
          </w:p>
          <w:p w:rsidR="00AD016C" w:rsidRPr="00AD016C" w:rsidRDefault="00AD016C" w:rsidP="00AD01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AD016C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end</w:t>
            </w:r>
          </w:p>
          <w:p w:rsidR="00AD016C" w:rsidRPr="00AD016C" w:rsidRDefault="00AD016C" w:rsidP="00AD01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16C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end</w:t>
            </w:r>
          </w:p>
          <w:p w:rsidR="00AD016C" w:rsidRPr="00AD016C" w:rsidRDefault="00AD016C" w:rsidP="00AD01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16C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 xml:space="preserve"> </w:t>
            </w:r>
          </w:p>
          <w:p w:rsidR="00AD016C" w:rsidRPr="00AD016C" w:rsidRDefault="00AD016C" w:rsidP="00AD01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J3 = zeros(length(U3), 1);</w:t>
            </w:r>
          </w:p>
          <w:p w:rsidR="00AD016C" w:rsidRPr="00AD016C" w:rsidRDefault="00AD016C" w:rsidP="00AD01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16C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for</w:t>
            </w:r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1:length</w:t>
            </w:r>
            <w:proofErr w:type="gram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(U3)</w:t>
            </w:r>
          </w:p>
          <w:p w:rsidR="00AD016C" w:rsidRPr="00AD016C" w:rsidRDefault="00AD016C" w:rsidP="00AD01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J3(</w:t>
            </w:r>
            <w:proofErr w:type="spell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= 1/2 - 1/U3(</w:t>
            </w:r>
            <w:proofErr w:type="spell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+ 1/(</w:t>
            </w:r>
            <w:proofErr w:type="spell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exp</w:t>
            </w:r>
            <w:proofErr w:type="spell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(U3(</w:t>
            </w:r>
            <w:proofErr w:type="spell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 - 1);</w:t>
            </w:r>
          </w:p>
          <w:p w:rsidR="00AD016C" w:rsidRPr="00AD016C" w:rsidRDefault="00AD016C" w:rsidP="00AD01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16C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end</w:t>
            </w:r>
          </w:p>
          <w:p w:rsidR="00AD016C" w:rsidRPr="00AD016C" w:rsidRDefault="00AD016C" w:rsidP="00AD01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16C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 xml:space="preserve"> </w:t>
            </w:r>
          </w:p>
          <w:p w:rsidR="00AD016C" w:rsidRPr="00AD016C" w:rsidRDefault="00AD016C" w:rsidP="00AD01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J4 = zeros(length(U4), 1);</w:t>
            </w:r>
          </w:p>
          <w:p w:rsidR="00AD016C" w:rsidRPr="00AD016C" w:rsidRDefault="00AD016C" w:rsidP="00AD01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16C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for</w:t>
            </w:r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1:length</w:t>
            </w:r>
            <w:proofErr w:type="gram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(U4)</w:t>
            </w:r>
          </w:p>
          <w:p w:rsidR="00AD016C" w:rsidRPr="00AD016C" w:rsidRDefault="00AD016C" w:rsidP="00AD01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J4(</w:t>
            </w:r>
            <w:proofErr w:type="spell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= 1/2 - 1/U4(</w:t>
            </w:r>
            <w:proofErr w:type="spell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+ 1/(</w:t>
            </w:r>
            <w:proofErr w:type="spell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exp</w:t>
            </w:r>
            <w:proofErr w:type="spell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(U4(</w:t>
            </w:r>
            <w:proofErr w:type="spellStart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AD01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 - 1);</w:t>
            </w:r>
          </w:p>
          <w:p w:rsidR="00AD016C" w:rsidRPr="00AD016C" w:rsidRDefault="00AD016C" w:rsidP="00AD01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E00FF"/>
                <w:sz w:val="28"/>
                <w:szCs w:val="28"/>
              </w:rPr>
              <w:t>end</w:t>
            </w:r>
            <w:proofErr w:type="spellEnd"/>
          </w:p>
        </w:tc>
      </w:tr>
    </w:tbl>
    <w:p w:rsidR="00AD016C" w:rsidRPr="00AD016C" w:rsidRDefault="00AD016C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A528C" w:rsidRDefault="00BA528C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приведены в таблицах 4.5-4.8:</w:t>
      </w:r>
    </w:p>
    <w:p w:rsidR="00BA528C" w:rsidRPr="0056169C" w:rsidRDefault="00BA528C" w:rsidP="00BA528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4.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</w:t>
      </w:r>
      <w:r w:rsidR="00AD016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</w:t>
      </w:r>
      <w:r w:rsidRPr="00804725">
        <w:rPr>
          <w:rFonts w:ascii="Times New Roman" w:hAnsi="Times New Roman" w:cs="Times New Roman"/>
          <w:position w:val="-12"/>
          <w:sz w:val="28"/>
        </w:rPr>
        <w:object w:dxaOrig="760" w:dyaOrig="420">
          <v:shape id="_x0000_i1184" type="#_x0000_t75" style="width:38.15pt;height:20.8pt" o:ole="">
            <v:imagedata r:id="rId14" o:title=""/>
          </v:shape>
          <o:OLEObject Type="Embed" ProgID="Equation.DSMT4" ShapeID="_x0000_i1184" DrawAspect="Content" ObjectID="_1694914494" r:id="rId68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7"/>
        <w:gridCol w:w="2526"/>
        <w:gridCol w:w="2526"/>
        <w:gridCol w:w="2526"/>
      </w:tblGrid>
      <w:tr w:rsidR="00BA528C" w:rsidTr="00317D67">
        <w:tc>
          <w:tcPr>
            <w:tcW w:w="1767" w:type="dxa"/>
            <w:vAlign w:val="center"/>
          </w:tcPr>
          <w:p w:rsidR="00BA528C" w:rsidRDefault="00BA528C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26" w:type="dxa"/>
            <w:vAlign w:val="center"/>
          </w:tcPr>
          <w:p w:rsidR="00BA528C" w:rsidRPr="0056169C" w:rsidRDefault="00BA528C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00" w:dyaOrig="380">
                <v:shape id="_x0000_i1175" type="#_x0000_t75" style="width:14.75pt;height:19.1pt" o:ole="">
                  <v:imagedata r:id="rId38" o:title=""/>
                </v:shape>
                <o:OLEObject Type="Embed" ProgID="Equation.DSMT4" ShapeID="_x0000_i1175" DrawAspect="Content" ObjectID="_1694914495" r:id="rId69"/>
              </w:object>
            </w:r>
          </w:p>
        </w:tc>
        <w:tc>
          <w:tcPr>
            <w:tcW w:w="2526" w:type="dxa"/>
            <w:vAlign w:val="center"/>
          </w:tcPr>
          <w:p w:rsidR="00BA528C" w:rsidRDefault="00BA528C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40" w:dyaOrig="380">
                <v:shape id="_x0000_i1176" type="#_x0000_t75" style="width:17.35pt;height:19.1pt" o:ole="">
                  <v:imagedata r:id="rId40" o:title=""/>
                </v:shape>
                <o:OLEObject Type="Embed" ProgID="Equation.DSMT4" ShapeID="_x0000_i1176" DrawAspect="Content" ObjectID="_1694914496" r:id="rId70"/>
              </w:object>
            </w:r>
          </w:p>
        </w:tc>
        <w:tc>
          <w:tcPr>
            <w:tcW w:w="2526" w:type="dxa"/>
            <w:vAlign w:val="center"/>
          </w:tcPr>
          <w:p w:rsidR="00BA528C" w:rsidRDefault="00BA528C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20" w:dyaOrig="380">
                <v:shape id="_x0000_i1177" type="#_x0000_t75" style="width:15.6pt;height:19.1pt" o:ole="">
                  <v:imagedata r:id="rId42" o:title=""/>
                </v:shape>
                <o:OLEObject Type="Embed" ProgID="Equation.DSMT4" ShapeID="_x0000_i1177" DrawAspect="Content" ObjectID="_1694914497" r:id="rId71"/>
              </w:object>
            </w:r>
          </w:p>
        </w:tc>
      </w:tr>
      <w:tr w:rsidR="00317D67" w:rsidTr="00317D67">
        <w:tc>
          <w:tcPr>
            <w:tcW w:w="1767" w:type="dxa"/>
            <w:vAlign w:val="center"/>
          </w:tcPr>
          <w:p w:rsidR="00317D67" w:rsidRPr="0056169C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60" w:dyaOrig="380">
                <v:shape id="_x0000_i1680" type="#_x0000_t75" style="width:13pt;height:19.1pt" o:ole="">
                  <v:imagedata r:id="rId44" o:title=""/>
                </v:shape>
                <o:OLEObject Type="Embed" ProgID="Equation.DSMT4" ShapeID="_x0000_i1680" DrawAspect="Content" ObjectID="_1694914498" r:id="rId72"/>
              </w:object>
            </w:r>
          </w:p>
        </w:tc>
        <w:tc>
          <w:tcPr>
            <w:tcW w:w="252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17D67">
              <w:rPr>
                <w:rFonts w:ascii="Times New Roman" w:hAnsi="Times New Roman" w:cs="Times New Roman"/>
                <w:sz w:val="28"/>
              </w:rPr>
              <w:t>396577748677981</w:t>
            </w:r>
          </w:p>
        </w:tc>
        <w:tc>
          <w:tcPr>
            <w:tcW w:w="252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17D67">
              <w:rPr>
                <w:rFonts w:ascii="Times New Roman" w:hAnsi="Times New Roman" w:cs="Times New Roman"/>
                <w:sz w:val="28"/>
              </w:rPr>
              <w:t>276240633818857</w:t>
            </w:r>
          </w:p>
        </w:tc>
        <w:tc>
          <w:tcPr>
            <w:tcW w:w="252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17D67">
              <w:rPr>
                <w:rFonts w:ascii="Times New Roman" w:hAnsi="Times New Roman" w:cs="Times New Roman"/>
                <w:sz w:val="28"/>
              </w:rPr>
              <w:t>399480625464959</w:t>
            </w:r>
          </w:p>
        </w:tc>
      </w:tr>
      <w:tr w:rsidR="00317D67" w:rsidTr="00317D67">
        <w:tc>
          <w:tcPr>
            <w:tcW w:w="1767" w:type="dxa"/>
            <w:vAlign w:val="center"/>
          </w:tcPr>
          <w:p w:rsidR="00317D67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279" w:dyaOrig="380">
                <v:shape id="_x0000_i1681" type="#_x0000_t75" style="width:13.9pt;height:19.1pt" o:ole="">
                  <v:imagedata r:id="rId46" o:title=""/>
                </v:shape>
                <o:OLEObject Type="Embed" ProgID="Equation.DSMT4" ShapeID="_x0000_i1681" DrawAspect="Content" ObjectID="_1694914499" r:id="rId73"/>
              </w:object>
            </w:r>
          </w:p>
        </w:tc>
        <w:tc>
          <w:tcPr>
            <w:tcW w:w="252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17D67">
              <w:rPr>
                <w:rFonts w:ascii="Times New Roman" w:hAnsi="Times New Roman" w:cs="Times New Roman"/>
                <w:sz w:val="28"/>
              </w:rPr>
              <w:t>389371832861269</w:t>
            </w:r>
          </w:p>
        </w:tc>
        <w:tc>
          <w:tcPr>
            <w:tcW w:w="252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17D67">
              <w:rPr>
                <w:rFonts w:ascii="Times New Roman" w:hAnsi="Times New Roman" w:cs="Times New Roman"/>
                <w:sz w:val="28"/>
              </w:rPr>
              <w:t>264451799750608</w:t>
            </w:r>
          </w:p>
        </w:tc>
        <w:tc>
          <w:tcPr>
            <w:tcW w:w="252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17D67">
              <w:rPr>
                <w:rFonts w:ascii="Times New Roman" w:hAnsi="Times New Roman" w:cs="Times New Roman"/>
                <w:sz w:val="28"/>
              </w:rPr>
              <w:t>392467435208098</w:t>
            </w:r>
          </w:p>
        </w:tc>
      </w:tr>
      <w:tr w:rsidR="00317D67" w:rsidTr="00317D67">
        <w:tc>
          <w:tcPr>
            <w:tcW w:w="1767" w:type="dxa"/>
            <w:vAlign w:val="center"/>
          </w:tcPr>
          <w:p w:rsidR="00317D67" w:rsidRPr="0056169C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79" w:dyaOrig="380">
                <v:shape id="_x0000_i1682" type="#_x0000_t75" style="width:13.9pt;height:19.1pt" o:ole="">
                  <v:imagedata r:id="rId48" o:title=""/>
                </v:shape>
                <o:OLEObject Type="Embed" ProgID="Equation.DSMT4" ShapeID="_x0000_i1682" DrawAspect="Content" ObjectID="_1694914500" r:id="rId74"/>
              </w:object>
            </w:r>
          </w:p>
        </w:tc>
        <w:tc>
          <w:tcPr>
            <w:tcW w:w="252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17D67">
              <w:rPr>
                <w:rFonts w:ascii="Times New Roman" w:hAnsi="Times New Roman" w:cs="Times New Roman"/>
                <w:sz w:val="28"/>
              </w:rPr>
              <w:t>375069133190944</w:t>
            </w:r>
          </w:p>
        </w:tc>
        <w:tc>
          <w:tcPr>
            <w:tcW w:w="252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17D67">
              <w:rPr>
                <w:rFonts w:ascii="Times New Roman" w:hAnsi="Times New Roman" w:cs="Times New Roman"/>
                <w:sz w:val="28"/>
              </w:rPr>
              <w:t>243022956583408</w:t>
            </w:r>
          </w:p>
        </w:tc>
        <w:tc>
          <w:tcPr>
            <w:tcW w:w="252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17D67">
              <w:rPr>
                <w:rFonts w:ascii="Times New Roman" w:hAnsi="Times New Roman" w:cs="Times New Roman"/>
                <w:sz w:val="28"/>
              </w:rPr>
              <w:t>378531339255744</w:t>
            </w:r>
          </w:p>
        </w:tc>
      </w:tr>
    </w:tbl>
    <w:p w:rsidR="00BA528C" w:rsidRDefault="00BA528C" w:rsidP="00BA52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BA528C" w:rsidRPr="0056169C" w:rsidRDefault="00BA528C" w:rsidP="00BA528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4.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</w:t>
      </w:r>
      <w:r w:rsidR="00AD016C">
        <w:rPr>
          <w:rFonts w:ascii="Times New Roman" w:hAnsi="Times New Roman" w:cs="Times New Roman"/>
          <w:sz w:val="28"/>
          <w:lang w:val="en-US"/>
        </w:rPr>
        <w:t xml:space="preserve"> J </w:t>
      </w:r>
      <w:r>
        <w:rPr>
          <w:rFonts w:ascii="Times New Roman" w:hAnsi="Times New Roman" w:cs="Times New Roman"/>
          <w:sz w:val="28"/>
        </w:rPr>
        <w:t xml:space="preserve">для </w:t>
      </w:r>
      <w:r w:rsidRPr="00804725">
        <w:rPr>
          <w:rFonts w:ascii="Times New Roman" w:hAnsi="Times New Roman" w:cs="Times New Roman"/>
          <w:position w:val="-12"/>
          <w:sz w:val="28"/>
        </w:rPr>
        <w:object w:dxaOrig="740" w:dyaOrig="420">
          <v:shape id="_x0000_i1185" type="#_x0000_t75" style="width:37.3pt;height:20.8pt" o:ole="">
            <v:imagedata r:id="rId16" o:title=""/>
          </v:shape>
          <o:OLEObject Type="Embed" ProgID="Equation.DSMT4" ShapeID="_x0000_i1185" DrawAspect="Content" ObjectID="_1694914501" r:id="rId75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7"/>
        <w:gridCol w:w="2526"/>
        <w:gridCol w:w="2526"/>
        <w:gridCol w:w="2526"/>
      </w:tblGrid>
      <w:tr w:rsidR="00BA528C" w:rsidTr="00317D67">
        <w:tc>
          <w:tcPr>
            <w:tcW w:w="1767" w:type="dxa"/>
            <w:vAlign w:val="center"/>
          </w:tcPr>
          <w:p w:rsidR="00BA528C" w:rsidRDefault="00BA528C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26" w:type="dxa"/>
            <w:vAlign w:val="center"/>
          </w:tcPr>
          <w:p w:rsidR="00BA528C" w:rsidRPr="0056169C" w:rsidRDefault="00BA528C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00" w:dyaOrig="380">
                <v:shape id="_x0000_i1181" type="#_x0000_t75" style="width:14.75pt;height:19.1pt" o:ole="">
                  <v:imagedata r:id="rId38" o:title=""/>
                </v:shape>
                <o:OLEObject Type="Embed" ProgID="Equation.DSMT4" ShapeID="_x0000_i1181" DrawAspect="Content" ObjectID="_1694914502" r:id="rId76"/>
              </w:object>
            </w:r>
          </w:p>
        </w:tc>
        <w:tc>
          <w:tcPr>
            <w:tcW w:w="2526" w:type="dxa"/>
            <w:vAlign w:val="center"/>
          </w:tcPr>
          <w:p w:rsidR="00BA528C" w:rsidRDefault="00BA528C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40" w:dyaOrig="380">
                <v:shape id="_x0000_i1182" type="#_x0000_t75" style="width:17.35pt;height:19.1pt" o:ole="">
                  <v:imagedata r:id="rId40" o:title=""/>
                </v:shape>
                <o:OLEObject Type="Embed" ProgID="Equation.DSMT4" ShapeID="_x0000_i1182" DrawAspect="Content" ObjectID="_1694914503" r:id="rId77"/>
              </w:object>
            </w:r>
          </w:p>
        </w:tc>
        <w:tc>
          <w:tcPr>
            <w:tcW w:w="2526" w:type="dxa"/>
            <w:vAlign w:val="center"/>
          </w:tcPr>
          <w:p w:rsidR="00BA528C" w:rsidRDefault="00BA528C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20" w:dyaOrig="380">
                <v:shape id="_x0000_i1183" type="#_x0000_t75" style="width:15.6pt;height:19.1pt" o:ole="">
                  <v:imagedata r:id="rId42" o:title=""/>
                </v:shape>
                <o:OLEObject Type="Embed" ProgID="Equation.DSMT4" ShapeID="_x0000_i1183" DrawAspect="Content" ObjectID="_1694914504" r:id="rId78"/>
              </w:object>
            </w:r>
          </w:p>
        </w:tc>
      </w:tr>
      <w:tr w:rsidR="00317D67" w:rsidTr="00317D67">
        <w:tc>
          <w:tcPr>
            <w:tcW w:w="1767" w:type="dxa"/>
            <w:vAlign w:val="center"/>
          </w:tcPr>
          <w:p w:rsidR="00317D67" w:rsidRPr="0056169C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60" w:dyaOrig="380">
                <v:shape id="_x0000_i1698" type="#_x0000_t75" style="width:13pt;height:19.1pt" o:ole="">
                  <v:imagedata r:id="rId44" o:title=""/>
                </v:shape>
                <o:OLEObject Type="Embed" ProgID="Equation.DSMT4" ShapeID="_x0000_i1698" DrawAspect="Content" ObjectID="_1694914505" r:id="rId79"/>
              </w:object>
            </w:r>
          </w:p>
        </w:tc>
        <w:tc>
          <w:tcPr>
            <w:tcW w:w="252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17D67">
              <w:rPr>
                <w:rFonts w:ascii="Times New Roman" w:hAnsi="Times New Roman" w:cs="Times New Roman"/>
                <w:sz w:val="28"/>
              </w:rPr>
              <w:t>396335140738110</w:t>
            </w:r>
          </w:p>
        </w:tc>
        <w:tc>
          <w:tcPr>
            <w:tcW w:w="252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17D67">
              <w:rPr>
                <w:rFonts w:ascii="Times New Roman" w:hAnsi="Times New Roman" w:cs="Times New Roman"/>
                <w:sz w:val="28"/>
              </w:rPr>
              <w:t>275610727580913</w:t>
            </w:r>
          </w:p>
        </w:tc>
        <w:tc>
          <w:tcPr>
            <w:tcW w:w="252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17D67">
              <w:rPr>
                <w:rFonts w:ascii="Times New Roman" w:hAnsi="Times New Roman" w:cs="Times New Roman"/>
                <w:sz w:val="28"/>
              </w:rPr>
              <w:t>399046488121641</w:t>
            </w:r>
          </w:p>
        </w:tc>
      </w:tr>
      <w:tr w:rsidR="00317D67" w:rsidTr="00317D67">
        <w:tc>
          <w:tcPr>
            <w:tcW w:w="1767" w:type="dxa"/>
            <w:vAlign w:val="center"/>
          </w:tcPr>
          <w:p w:rsidR="00317D67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279" w:dyaOrig="380">
                <v:shape id="_x0000_i1699" type="#_x0000_t75" style="width:13.9pt;height:19.1pt" o:ole="">
                  <v:imagedata r:id="rId46" o:title=""/>
                </v:shape>
                <o:OLEObject Type="Embed" ProgID="Equation.DSMT4" ShapeID="_x0000_i1699" DrawAspect="Content" ObjectID="_1694914506" r:id="rId80"/>
              </w:object>
            </w:r>
          </w:p>
        </w:tc>
        <w:tc>
          <w:tcPr>
            <w:tcW w:w="252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17D67">
              <w:rPr>
                <w:rFonts w:ascii="Times New Roman" w:hAnsi="Times New Roman" w:cs="Times New Roman"/>
                <w:sz w:val="28"/>
              </w:rPr>
              <w:t>389113208313897</w:t>
            </w:r>
          </w:p>
        </w:tc>
        <w:tc>
          <w:tcPr>
            <w:tcW w:w="252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17D67">
              <w:rPr>
                <w:rFonts w:ascii="Times New Roman" w:hAnsi="Times New Roman" w:cs="Times New Roman"/>
                <w:sz w:val="28"/>
              </w:rPr>
              <w:t>263818822556313</w:t>
            </w:r>
          </w:p>
        </w:tc>
        <w:tc>
          <w:tcPr>
            <w:tcW w:w="252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17D67">
              <w:rPr>
                <w:rFonts w:ascii="Times New Roman" w:hAnsi="Times New Roman" w:cs="Times New Roman"/>
                <w:sz w:val="28"/>
              </w:rPr>
              <w:t>392004352105005</w:t>
            </w:r>
          </w:p>
        </w:tc>
      </w:tr>
      <w:tr w:rsidR="00317D67" w:rsidTr="00317D67">
        <w:tc>
          <w:tcPr>
            <w:tcW w:w="1767" w:type="dxa"/>
            <w:vAlign w:val="center"/>
          </w:tcPr>
          <w:p w:rsidR="00317D67" w:rsidRPr="0056169C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79" w:dyaOrig="380">
                <v:shape id="_x0000_i1700" type="#_x0000_t75" style="width:13.9pt;height:19.1pt" o:ole="">
                  <v:imagedata r:id="rId48" o:title=""/>
                </v:shape>
                <o:OLEObject Type="Embed" ProgID="Equation.DSMT4" ShapeID="_x0000_i1700" DrawAspect="Content" ObjectID="_1694914507" r:id="rId81"/>
              </w:object>
            </w:r>
          </w:p>
        </w:tc>
        <w:tc>
          <w:tcPr>
            <w:tcW w:w="252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17D67">
              <w:rPr>
                <w:rFonts w:ascii="Times New Roman" w:hAnsi="Times New Roman" w:cs="Times New Roman"/>
                <w:sz w:val="28"/>
              </w:rPr>
              <w:t>374780156034426</w:t>
            </w:r>
          </w:p>
        </w:tc>
        <w:tc>
          <w:tcPr>
            <w:tcW w:w="252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17D67">
              <w:rPr>
                <w:rFonts w:ascii="Times New Roman" w:hAnsi="Times New Roman" w:cs="Times New Roman"/>
                <w:sz w:val="28"/>
              </w:rPr>
              <w:t>242394233120761</w:t>
            </w:r>
          </w:p>
        </w:tc>
        <w:tc>
          <w:tcPr>
            <w:tcW w:w="2526" w:type="dxa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17D67">
              <w:rPr>
                <w:rFonts w:ascii="Times New Roman" w:hAnsi="Times New Roman" w:cs="Times New Roman"/>
                <w:sz w:val="28"/>
              </w:rPr>
              <w:t>378013036721512</w:t>
            </w:r>
          </w:p>
        </w:tc>
      </w:tr>
    </w:tbl>
    <w:p w:rsidR="00BA528C" w:rsidRDefault="00BA528C" w:rsidP="00BA52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BA528C" w:rsidRPr="0056169C" w:rsidRDefault="00BA528C" w:rsidP="00BA528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4.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</w:t>
      </w:r>
      <w:r w:rsidR="00AD016C">
        <w:rPr>
          <w:rFonts w:ascii="Times New Roman" w:hAnsi="Times New Roman" w:cs="Times New Roman"/>
          <w:sz w:val="28"/>
          <w:lang w:val="en-US"/>
        </w:rPr>
        <w:t xml:space="preserve"> J </w:t>
      </w:r>
      <w:r>
        <w:rPr>
          <w:rFonts w:ascii="Times New Roman" w:hAnsi="Times New Roman" w:cs="Times New Roman"/>
          <w:sz w:val="28"/>
        </w:rPr>
        <w:t xml:space="preserve">для </w:t>
      </w:r>
      <w:r w:rsidRPr="00804725">
        <w:rPr>
          <w:rFonts w:ascii="Times New Roman" w:hAnsi="Times New Roman" w:cs="Times New Roman"/>
          <w:position w:val="-12"/>
          <w:sz w:val="28"/>
        </w:rPr>
        <w:object w:dxaOrig="420" w:dyaOrig="420">
          <v:shape id="_x0000_i1190" type="#_x0000_t75" style="width:20.8pt;height:20.8pt" o:ole="">
            <v:imagedata r:id="rId18" o:title=""/>
          </v:shape>
          <o:OLEObject Type="Embed" ProgID="Equation.DSMT4" ShapeID="_x0000_i1190" DrawAspect="Content" ObjectID="_1694914508" r:id="rId82"/>
        </w:objec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607"/>
        <w:gridCol w:w="4738"/>
      </w:tblGrid>
      <w:tr w:rsidR="00BA528C" w:rsidTr="0074424A">
        <w:tc>
          <w:tcPr>
            <w:tcW w:w="2465" w:type="pct"/>
            <w:vAlign w:val="center"/>
          </w:tcPr>
          <w:p w:rsidR="00BA528C" w:rsidRDefault="00BA528C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5" w:type="pct"/>
            <w:vAlign w:val="center"/>
          </w:tcPr>
          <w:p w:rsidR="00BA528C" w:rsidRPr="0056169C" w:rsidRDefault="00BA528C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00" w:dyaOrig="380">
                <v:shape id="_x0000_i1189" type="#_x0000_t75" style="width:14.75pt;height:19.1pt" o:ole="">
                  <v:imagedata r:id="rId38" o:title=""/>
                </v:shape>
                <o:OLEObject Type="Embed" ProgID="Equation.DSMT4" ShapeID="_x0000_i1189" DrawAspect="Content" ObjectID="_1694914509" r:id="rId83"/>
              </w:object>
            </w:r>
          </w:p>
        </w:tc>
      </w:tr>
      <w:tr w:rsidR="00AD016C" w:rsidTr="00AD016C">
        <w:tc>
          <w:tcPr>
            <w:tcW w:w="2465" w:type="pct"/>
            <w:vAlign w:val="center"/>
          </w:tcPr>
          <w:p w:rsidR="00AD016C" w:rsidRPr="0056169C" w:rsidRDefault="00AD016C" w:rsidP="00AD016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60" w:dyaOrig="380">
                <v:shape id="_x0000_i1242" type="#_x0000_t75" style="width:13pt;height:19.1pt" o:ole="">
                  <v:imagedata r:id="rId44" o:title=""/>
                </v:shape>
                <o:OLEObject Type="Embed" ProgID="Equation.DSMT4" ShapeID="_x0000_i1242" DrawAspect="Content" ObjectID="_1694914510" r:id="rId84"/>
              </w:object>
            </w:r>
          </w:p>
        </w:tc>
        <w:tc>
          <w:tcPr>
            <w:tcW w:w="2535" w:type="pct"/>
            <w:vAlign w:val="center"/>
          </w:tcPr>
          <w:p w:rsidR="00AD016C" w:rsidRPr="00AD016C" w:rsidRDefault="00AD016C" w:rsidP="00AD0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AD016C">
              <w:rPr>
                <w:rFonts w:ascii="Times New Roman" w:hAnsi="Times New Roman" w:cs="Times New Roman"/>
                <w:sz w:val="28"/>
                <w:szCs w:val="28"/>
              </w:rPr>
              <w:t>268290681296638</w:t>
            </w:r>
          </w:p>
        </w:tc>
      </w:tr>
      <w:tr w:rsidR="00AD016C" w:rsidTr="00AD016C">
        <w:tc>
          <w:tcPr>
            <w:tcW w:w="2465" w:type="pct"/>
            <w:vAlign w:val="center"/>
          </w:tcPr>
          <w:p w:rsidR="00AD016C" w:rsidRDefault="00AD016C" w:rsidP="00AD016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279" w:dyaOrig="380">
                <v:shape id="_x0000_i1243" type="#_x0000_t75" style="width:13.9pt;height:19.1pt" o:ole="">
                  <v:imagedata r:id="rId46" o:title=""/>
                </v:shape>
                <o:OLEObject Type="Embed" ProgID="Equation.DSMT4" ShapeID="_x0000_i1243" DrawAspect="Content" ObjectID="_1694914511" r:id="rId85"/>
              </w:object>
            </w:r>
          </w:p>
        </w:tc>
        <w:tc>
          <w:tcPr>
            <w:tcW w:w="2535" w:type="pct"/>
            <w:vAlign w:val="center"/>
          </w:tcPr>
          <w:p w:rsidR="00AD016C" w:rsidRPr="00AD016C" w:rsidRDefault="00AD016C" w:rsidP="00AD0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AD016C">
              <w:rPr>
                <w:rFonts w:ascii="Times New Roman" w:hAnsi="Times New Roman" w:cs="Times New Roman"/>
                <w:sz w:val="28"/>
                <w:szCs w:val="28"/>
              </w:rPr>
              <w:t>256478474350072</w:t>
            </w:r>
          </w:p>
        </w:tc>
      </w:tr>
      <w:tr w:rsidR="00AD016C" w:rsidTr="00AD016C">
        <w:tc>
          <w:tcPr>
            <w:tcW w:w="2465" w:type="pct"/>
            <w:vAlign w:val="center"/>
          </w:tcPr>
          <w:p w:rsidR="00AD016C" w:rsidRPr="0056169C" w:rsidRDefault="00AD016C" w:rsidP="00AD016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79" w:dyaOrig="380">
                <v:shape id="_x0000_i1244" type="#_x0000_t75" style="width:13.9pt;height:19.1pt" o:ole="">
                  <v:imagedata r:id="rId48" o:title=""/>
                </v:shape>
                <o:OLEObject Type="Embed" ProgID="Equation.DSMT4" ShapeID="_x0000_i1244" DrawAspect="Content" ObjectID="_1694914512" r:id="rId86"/>
              </w:object>
            </w:r>
          </w:p>
        </w:tc>
        <w:tc>
          <w:tcPr>
            <w:tcW w:w="2535" w:type="pct"/>
            <w:vAlign w:val="center"/>
          </w:tcPr>
          <w:p w:rsidR="00AD016C" w:rsidRPr="00AD016C" w:rsidRDefault="00AD016C" w:rsidP="00AD0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AD016C">
              <w:rPr>
                <w:rFonts w:ascii="Times New Roman" w:hAnsi="Times New Roman" w:cs="Times New Roman"/>
                <w:sz w:val="28"/>
                <w:szCs w:val="28"/>
              </w:rPr>
              <w:t>235129462647263</w:t>
            </w:r>
          </w:p>
        </w:tc>
      </w:tr>
    </w:tbl>
    <w:p w:rsidR="00BA528C" w:rsidRDefault="00BA528C" w:rsidP="00BA52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BA528C" w:rsidRPr="0056169C" w:rsidRDefault="00BA528C" w:rsidP="00BA528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4.</w:t>
      </w:r>
      <w:r>
        <w:rPr>
          <w:rFonts w:ascii="Times New Roman" w:hAnsi="Times New Roman" w:cs="Times New Roman"/>
          <w:sz w:val="28"/>
          <w:lang w:val="en-US"/>
        </w:rPr>
        <w:t>8</w:t>
      </w:r>
      <w:r>
        <w:rPr>
          <w:rFonts w:ascii="Times New Roman" w:hAnsi="Times New Roman" w:cs="Times New Roman"/>
          <w:sz w:val="28"/>
        </w:rPr>
        <w:t xml:space="preserve"> –</w:t>
      </w:r>
      <w:r w:rsidR="00AD016C">
        <w:rPr>
          <w:rFonts w:ascii="Times New Roman" w:hAnsi="Times New Roman" w:cs="Times New Roman"/>
          <w:sz w:val="28"/>
          <w:lang w:val="en-US"/>
        </w:rPr>
        <w:t xml:space="preserve"> J </w:t>
      </w:r>
      <w:r>
        <w:rPr>
          <w:rFonts w:ascii="Times New Roman" w:hAnsi="Times New Roman" w:cs="Times New Roman"/>
          <w:sz w:val="28"/>
        </w:rPr>
        <w:t xml:space="preserve">для </w:t>
      </w:r>
      <w:r w:rsidRPr="00804725">
        <w:rPr>
          <w:rFonts w:ascii="Times New Roman" w:hAnsi="Times New Roman" w:cs="Times New Roman"/>
          <w:position w:val="-12"/>
          <w:sz w:val="28"/>
        </w:rPr>
        <w:object w:dxaOrig="420" w:dyaOrig="420">
          <v:shape id="_x0000_i1195" type="#_x0000_t75" style="width:20.8pt;height:20.8pt" o:ole="">
            <v:imagedata r:id="rId18" o:title=""/>
          </v:shape>
          <o:OLEObject Type="Embed" ProgID="Equation.DSMT4" ShapeID="_x0000_i1195" DrawAspect="Content" ObjectID="_1694914513" r:id="rId87"/>
        </w:objec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607"/>
        <w:gridCol w:w="4738"/>
      </w:tblGrid>
      <w:tr w:rsidR="00BA528C" w:rsidTr="0074424A">
        <w:tc>
          <w:tcPr>
            <w:tcW w:w="2465" w:type="pct"/>
            <w:vAlign w:val="center"/>
          </w:tcPr>
          <w:p w:rsidR="00BA528C" w:rsidRDefault="00BA528C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5" w:type="pct"/>
            <w:vAlign w:val="center"/>
          </w:tcPr>
          <w:p w:rsidR="00BA528C" w:rsidRPr="0056169C" w:rsidRDefault="00BA528C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00" w:dyaOrig="380">
                <v:shape id="_x0000_i1194" type="#_x0000_t75" style="width:14.75pt;height:19.1pt" o:ole="">
                  <v:imagedata r:id="rId38" o:title=""/>
                </v:shape>
                <o:OLEObject Type="Embed" ProgID="Equation.DSMT4" ShapeID="_x0000_i1194" DrawAspect="Content" ObjectID="_1694914514" r:id="rId88"/>
              </w:object>
            </w:r>
          </w:p>
        </w:tc>
      </w:tr>
      <w:tr w:rsidR="00AD016C" w:rsidTr="00AD016C">
        <w:tc>
          <w:tcPr>
            <w:tcW w:w="2465" w:type="pct"/>
            <w:vAlign w:val="center"/>
          </w:tcPr>
          <w:p w:rsidR="00AD016C" w:rsidRPr="0056169C" w:rsidRDefault="00AD016C" w:rsidP="00AD016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60" w:dyaOrig="380">
                <v:shape id="_x0000_i1255" type="#_x0000_t75" style="width:13pt;height:19.1pt" o:ole="">
                  <v:imagedata r:id="rId44" o:title=""/>
                </v:shape>
                <o:OLEObject Type="Embed" ProgID="Equation.DSMT4" ShapeID="_x0000_i1255" DrawAspect="Content" ObjectID="_1694914515" r:id="rId89"/>
              </w:object>
            </w:r>
          </w:p>
        </w:tc>
        <w:tc>
          <w:tcPr>
            <w:tcW w:w="2535" w:type="pct"/>
            <w:vAlign w:val="center"/>
          </w:tcPr>
          <w:p w:rsidR="00AD016C" w:rsidRPr="00AD016C" w:rsidRDefault="00AD016C" w:rsidP="00AD0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AD016C">
              <w:rPr>
                <w:rFonts w:ascii="Times New Roman" w:hAnsi="Times New Roman" w:cs="Times New Roman"/>
                <w:sz w:val="28"/>
                <w:szCs w:val="28"/>
              </w:rPr>
              <w:t>258076301116297</w:t>
            </w:r>
          </w:p>
        </w:tc>
      </w:tr>
      <w:tr w:rsidR="00AD016C" w:rsidTr="00AD016C">
        <w:tc>
          <w:tcPr>
            <w:tcW w:w="2465" w:type="pct"/>
            <w:vAlign w:val="center"/>
          </w:tcPr>
          <w:p w:rsidR="00AD016C" w:rsidRDefault="00AD016C" w:rsidP="00AD016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279" w:dyaOrig="380">
                <v:shape id="_x0000_i1256" type="#_x0000_t75" style="width:13.9pt;height:19.1pt" o:ole="">
                  <v:imagedata r:id="rId46" o:title=""/>
                </v:shape>
                <o:OLEObject Type="Embed" ProgID="Equation.DSMT4" ShapeID="_x0000_i1256" DrawAspect="Content" ObjectID="_1694914516" r:id="rId90"/>
              </w:object>
            </w:r>
          </w:p>
        </w:tc>
        <w:tc>
          <w:tcPr>
            <w:tcW w:w="2535" w:type="pct"/>
            <w:vAlign w:val="center"/>
          </w:tcPr>
          <w:p w:rsidR="00AD016C" w:rsidRPr="00AD016C" w:rsidRDefault="00AD016C" w:rsidP="00AD0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AD016C">
              <w:rPr>
                <w:rFonts w:ascii="Times New Roman" w:hAnsi="Times New Roman" w:cs="Times New Roman"/>
                <w:sz w:val="28"/>
                <w:szCs w:val="28"/>
              </w:rPr>
              <w:t>246282087653534</w:t>
            </w:r>
          </w:p>
        </w:tc>
      </w:tr>
      <w:tr w:rsidR="00AD016C" w:rsidTr="00AD016C">
        <w:tc>
          <w:tcPr>
            <w:tcW w:w="2465" w:type="pct"/>
            <w:vAlign w:val="center"/>
          </w:tcPr>
          <w:p w:rsidR="00AD016C" w:rsidRPr="0056169C" w:rsidRDefault="00AD016C" w:rsidP="00AD016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79" w:dyaOrig="380">
                <v:shape id="_x0000_i1257" type="#_x0000_t75" style="width:13.9pt;height:19.1pt" o:ole="">
                  <v:imagedata r:id="rId48" o:title=""/>
                </v:shape>
                <o:OLEObject Type="Embed" ProgID="Equation.DSMT4" ShapeID="_x0000_i1257" DrawAspect="Content" ObjectID="_1694914517" r:id="rId91"/>
              </w:object>
            </w:r>
          </w:p>
        </w:tc>
        <w:tc>
          <w:tcPr>
            <w:tcW w:w="2535" w:type="pct"/>
            <w:vAlign w:val="center"/>
          </w:tcPr>
          <w:p w:rsidR="00AD016C" w:rsidRPr="00AD016C" w:rsidRDefault="00AD016C" w:rsidP="00AD0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AD016C">
              <w:rPr>
                <w:rFonts w:ascii="Times New Roman" w:hAnsi="Times New Roman" w:cs="Times New Roman"/>
                <w:sz w:val="28"/>
                <w:szCs w:val="28"/>
              </w:rPr>
              <w:t>225115947290682</w:t>
            </w:r>
          </w:p>
        </w:tc>
      </w:tr>
    </w:tbl>
    <w:p w:rsidR="00BA528C" w:rsidRDefault="00BA528C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BA528C" w:rsidRDefault="00AD016C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формулам </w:t>
      </w:r>
      <w:r w:rsidR="00E00ED9">
        <w:rPr>
          <w:rFonts w:ascii="Times New Roman" w:hAnsi="Times New Roman" w:cs="Times New Roman"/>
          <w:sz w:val="28"/>
        </w:rPr>
        <w:t>(4.4) и (4.5) рассчитаны разности приведенных частот для исходных соединений и соединений, полученных в результате реакции изотопного обмена:</w:t>
      </w:r>
    </w:p>
    <w:p w:rsidR="00E00ED9" w:rsidRDefault="00E00ED9" w:rsidP="00E00ED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00E00ED9">
        <w:rPr>
          <w:rFonts w:ascii="Times New Roman" w:hAnsi="Times New Roman" w:cs="Times New Roman"/>
          <w:position w:val="-22"/>
          <w:sz w:val="28"/>
          <w:szCs w:val="28"/>
        </w:rPr>
        <w:object w:dxaOrig="2540" w:dyaOrig="520">
          <v:shape id="_x0000_i1267" type="#_x0000_t75" style="width:127.5pt;height:26pt" o:ole="">
            <v:imagedata r:id="rId92" o:title=""/>
          </v:shape>
          <o:OLEObject Type="Embed" ProgID="Equation.DSMT4" ShapeID="_x0000_i1267" DrawAspect="Content" ObjectID="_1694914518" r:id="rId93"/>
        </w:object>
      </w:r>
      <w:r>
        <w:rPr>
          <w:rFonts w:ascii="Times New Roman" w:hAnsi="Times New Roman" w:cs="Times New Roman"/>
          <w:sz w:val="28"/>
          <w:szCs w:val="28"/>
        </w:rPr>
        <w:tab/>
        <w:t>(4.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00ED9" w:rsidRDefault="00E00ED9" w:rsidP="00E00ED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00E00ED9">
        <w:rPr>
          <w:rFonts w:ascii="Times New Roman" w:hAnsi="Times New Roman" w:cs="Times New Roman"/>
          <w:position w:val="-22"/>
          <w:sz w:val="28"/>
          <w:szCs w:val="28"/>
        </w:rPr>
        <w:object w:dxaOrig="2580" w:dyaOrig="520">
          <v:shape id="_x0000_i1270" type="#_x0000_t75" style="width:129.25pt;height:26pt" o:ole="">
            <v:imagedata r:id="rId94" o:title=""/>
          </v:shape>
          <o:OLEObject Type="Embed" ProgID="Equation.DSMT4" ShapeID="_x0000_i1270" DrawAspect="Content" ObjectID="_1694914519" r:id="rId95"/>
        </w:object>
      </w:r>
      <w:r>
        <w:rPr>
          <w:rFonts w:ascii="Times New Roman" w:hAnsi="Times New Roman" w:cs="Times New Roman"/>
          <w:sz w:val="28"/>
          <w:szCs w:val="28"/>
        </w:rPr>
        <w:tab/>
        <w:t>(4.</w:t>
      </w:r>
      <w:r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:rsidR="00E00ED9" w:rsidRDefault="00E00ED9" w:rsidP="00E00ED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0ED9" w:rsidTr="00E00ED9">
        <w:tc>
          <w:tcPr>
            <w:tcW w:w="9345" w:type="dxa"/>
          </w:tcPr>
          <w:p w:rsidR="00E00ED9" w:rsidRDefault="00E00ED9" w:rsidP="00E00E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28009"/>
                <w:sz w:val="28"/>
                <w:szCs w:val="28"/>
              </w:rPr>
              <w:t xml:space="preserve">%% Расчет </w:t>
            </w:r>
            <w:proofErr w:type="spellStart"/>
            <w:r>
              <w:rPr>
                <w:rFonts w:ascii="Times New Roman" w:hAnsi="Times New Roman" w:cs="Times New Roman"/>
                <w:color w:val="028009"/>
                <w:sz w:val="28"/>
                <w:szCs w:val="28"/>
              </w:rPr>
              <w:t>dUi</w:t>
            </w:r>
            <w:proofErr w:type="spellEnd"/>
            <w:r>
              <w:rPr>
                <w:rFonts w:ascii="Times New Roman" w:hAnsi="Times New Roman" w:cs="Times New Roman"/>
                <w:color w:val="028009"/>
                <w:sz w:val="28"/>
                <w:szCs w:val="28"/>
              </w:rPr>
              <w:t xml:space="preserve"> </w:t>
            </w:r>
          </w:p>
          <w:p w:rsidR="00E00ED9" w:rsidRDefault="00E00ED9" w:rsidP="00E00E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dU1 = U1 - U4;</w:t>
            </w:r>
          </w:p>
          <w:p w:rsidR="00E00ED9" w:rsidRPr="00E00ED9" w:rsidRDefault="00E00ED9" w:rsidP="00E00E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dU2 = U2 - U3;</w:t>
            </w:r>
          </w:p>
        </w:tc>
      </w:tr>
    </w:tbl>
    <w:p w:rsidR="00E00ED9" w:rsidRDefault="00E00ED9" w:rsidP="00E00ED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0ED9" w:rsidRDefault="00E00ED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получены следующие значения разности приведенных частот:</w:t>
      </w:r>
    </w:p>
    <w:p w:rsidR="00E90CE9" w:rsidRPr="00E90CE9" w:rsidRDefault="00E90CE9" w:rsidP="00E90CE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4.</w:t>
      </w:r>
      <w:r w:rsidRPr="00E90CE9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–</w:t>
      </w:r>
      <w:r w:rsidRPr="00E90CE9">
        <w:rPr>
          <w:rFonts w:ascii="Times New Roman" w:hAnsi="Times New Roman" w:cs="Times New Roman"/>
          <w:sz w:val="28"/>
        </w:rPr>
        <w:t xml:space="preserve"> </w:t>
      </w:r>
      <w:r w:rsidRPr="00E90CE9">
        <w:rPr>
          <w:rFonts w:ascii="Times New Roman" w:hAnsi="Times New Roman" w:cs="Times New Roman"/>
          <w:sz w:val="28"/>
        </w:rPr>
        <w:t xml:space="preserve">Разность приведенных частот </w:t>
      </w:r>
      <w:r>
        <w:rPr>
          <w:rFonts w:ascii="Times New Roman" w:hAnsi="Times New Roman" w:cs="Times New Roman"/>
          <w:sz w:val="28"/>
        </w:rPr>
        <w:t xml:space="preserve">для исходных соединений </w:t>
      </w:r>
      <w:r w:rsidRPr="00E90CE9">
        <w:rPr>
          <w:rFonts w:ascii="Times New Roman" w:hAnsi="Times New Roman" w:cs="Times New Roman"/>
          <w:position w:val="-12"/>
          <w:sz w:val="28"/>
        </w:rPr>
        <w:object w:dxaOrig="520" w:dyaOrig="380">
          <v:shape id="_x0000_i1279" type="#_x0000_t75" style="width:26pt;height:19.1pt" o:ole="">
            <v:imagedata r:id="rId96" o:title=""/>
          </v:shape>
          <o:OLEObject Type="Embed" ProgID="Equation.DSMT4" ShapeID="_x0000_i1279" DrawAspect="Content" ObjectID="_1694914520" r:id="rId97"/>
        </w:objec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84"/>
        <w:gridCol w:w="2527"/>
        <w:gridCol w:w="2527"/>
        <w:gridCol w:w="2807"/>
      </w:tblGrid>
      <w:tr w:rsidR="00E90CE9" w:rsidTr="00317D67">
        <w:tc>
          <w:tcPr>
            <w:tcW w:w="794" w:type="pct"/>
            <w:vAlign w:val="center"/>
          </w:tcPr>
          <w:p w:rsidR="00E90CE9" w:rsidRDefault="00E90CE9" w:rsidP="00E90CE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52" w:type="pct"/>
            <w:vAlign w:val="center"/>
          </w:tcPr>
          <w:p w:rsidR="00E90CE9" w:rsidRPr="0056169C" w:rsidRDefault="00E90CE9" w:rsidP="00E90CE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00" w:dyaOrig="380">
                <v:shape id="_x0000_i1601" type="#_x0000_t75" style="width:14.75pt;height:19.1pt" o:ole="">
                  <v:imagedata r:id="rId38" o:title=""/>
                </v:shape>
                <o:OLEObject Type="Embed" ProgID="Equation.DSMT4" ShapeID="_x0000_i1601" DrawAspect="Content" ObjectID="_1694914521" r:id="rId98"/>
              </w:object>
            </w:r>
          </w:p>
        </w:tc>
        <w:tc>
          <w:tcPr>
            <w:tcW w:w="1352" w:type="pct"/>
            <w:vAlign w:val="center"/>
          </w:tcPr>
          <w:p w:rsidR="00E90CE9" w:rsidRDefault="00E90CE9" w:rsidP="00E90CE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40" w:dyaOrig="380" w14:anchorId="1BCF6201">
                <v:shape id="_x0000_i1602" type="#_x0000_t75" style="width:17.35pt;height:19.1pt" o:ole="">
                  <v:imagedata r:id="rId40" o:title=""/>
                </v:shape>
                <o:OLEObject Type="Embed" ProgID="Equation.DSMT4" ShapeID="_x0000_i1602" DrawAspect="Content" ObjectID="_1694914522" r:id="rId99"/>
              </w:object>
            </w:r>
          </w:p>
        </w:tc>
        <w:tc>
          <w:tcPr>
            <w:tcW w:w="1503" w:type="pct"/>
            <w:vAlign w:val="center"/>
          </w:tcPr>
          <w:p w:rsidR="00E90CE9" w:rsidRDefault="00E90CE9" w:rsidP="00E90CE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20" w:dyaOrig="380" w14:anchorId="7DEF80CC">
                <v:shape id="_x0000_i1603" type="#_x0000_t75" style="width:15.6pt;height:19.1pt" o:ole="">
                  <v:imagedata r:id="rId42" o:title=""/>
                </v:shape>
                <o:OLEObject Type="Embed" ProgID="Equation.DSMT4" ShapeID="_x0000_i1603" DrawAspect="Content" ObjectID="_1694914523" r:id="rId100"/>
              </w:object>
            </w:r>
          </w:p>
        </w:tc>
      </w:tr>
      <w:tr w:rsidR="00317D67" w:rsidTr="00317D67">
        <w:tc>
          <w:tcPr>
            <w:tcW w:w="794" w:type="pct"/>
            <w:vAlign w:val="center"/>
          </w:tcPr>
          <w:p w:rsidR="00317D67" w:rsidRPr="0056169C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60" w:dyaOrig="380">
                <v:shape id="_x0000_i1716" type="#_x0000_t75" style="width:13pt;height:19.1pt" o:ole="">
                  <v:imagedata r:id="rId44" o:title=""/>
                </v:shape>
                <o:OLEObject Type="Embed" ProgID="Equation.DSMT4" ShapeID="_x0000_i1716" DrawAspect="Content" ObjectID="_1694914524" r:id="rId101"/>
              </w:objec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89894736842105</w: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414315789473684</w:t>
            </w:r>
          </w:p>
        </w:tc>
        <w:tc>
          <w:tcPr>
            <w:tcW w:w="1503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17936842105263</w:t>
            </w:r>
          </w:p>
        </w:tc>
      </w:tr>
      <w:tr w:rsidR="00317D67" w:rsidTr="00317D67">
        <w:tc>
          <w:tcPr>
            <w:tcW w:w="794" w:type="pct"/>
            <w:vAlign w:val="center"/>
          </w:tcPr>
          <w:p w:rsidR="00317D67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279" w:dyaOrig="380">
                <v:shape id="_x0000_i1717" type="#_x0000_t75" style="width:13.9pt;height:19.1pt" o:ole="">
                  <v:imagedata r:id="rId46" o:title=""/>
                </v:shape>
                <o:OLEObject Type="Embed" ProgID="Equation.DSMT4" ShapeID="_x0000_i1717" DrawAspect="Content" ObjectID="_1694914525" r:id="rId102"/>
              </w:objec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51213114754098</w: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387147540983607</w:t>
            </w:r>
          </w:p>
        </w:tc>
        <w:tc>
          <w:tcPr>
            <w:tcW w:w="1503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77416393442623</w:t>
            </w:r>
          </w:p>
        </w:tc>
      </w:tr>
      <w:tr w:rsidR="00317D67" w:rsidTr="00317D67">
        <w:tc>
          <w:tcPr>
            <w:tcW w:w="794" w:type="pct"/>
            <w:vAlign w:val="center"/>
          </w:tcPr>
          <w:p w:rsidR="00317D67" w:rsidRPr="0056169C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79" w:dyaOrig="380">
                <v:shape id="_x0000_i1718" type="#_x0000_t75" style="width:13.9pt;height:19.1pt" o:ole="">
                  <v:imagedata r:id="rId48" o:title=""/>
                </v:shape>
                <o:OLEObject Type="Embed" ProgID="Equation.DSMT4" ShapeID="_x0000_i1718" DrawAspect="Content" ObjectID="_1694914526" r:id="rId103"/>
              </w:objec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87304347826087</w: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342260869565217</w:t>
            </w:r>
          </w:p>
        </w:tc>
        <w:tc>
          <w:tcPr>
            <w:tcW w:w="1503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Pr="00317D67">
              <w:rPr>
                <w:rFonts w:ascii="Times New Roman" w:hAnsi="Times New Roman" w:cs="Times New Roman"/>
                <w:sz w:val="28"/>
                <w:szCs w:val="28"/>
              </w:rPr>
              <w:t>10469565217391</w:t>
            </w:r>
          </w:p>
        </w:tc>
      </w:tr>
    </w:tbl>
    <w:p w:rsidR="00E00ED9" w:rsidRDefault="00E00ED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90CE9" w:rsidRPr="00E90CE9" w:rsidRDefault="00E90CE9" w:rsidP="00E90CE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4.</w:t>
      </w:r>
      <w:r w:rsidRPr="00E90CE9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 –</w:t>
      </w:r>
      <w:r w:rsidRPr="00E90CE9">
        <w:rPr>
          <w:rFonts w:ascii="Times New Roman" w:hAnsi="Times New Roman" w:cs="Times New Roman"/>
          <w:sz w:val="28"/>
        </w:rPr>
        <w:t xml:space="preserve"> Разность приведенных частот </w:t>
      </w:r>
      <w:r>
        <w:rPr>
          <w:rFonts w:ascii="Times New Roman" w:hAnsi="Times New Roman" w:cs="Times New Roman"/>
          <w:sz w:val="28"/>
        </w:rPr>
        <w:t xml:space="preserve">для </w:t>
      </w:r>
      <w:r w:rsidR="0011066F">
        <w:rPr>
          <w:rFonts w:ascii="Times New Roman" w:hAnsi="Times New Roman" w:cs="Times New Roman"/>
          <w:sz w:val="28"/>
        </w:rPr>
        <w:t xml:space="preserve">соединений, полученных в результате изотопного обмена </w:t>
      </w:r>
      <w:r w:rsidRPr="00E90CE9">
        <w:rPr>
          <w:rFonts w:ascii="Times New Roman" w:hAnsi="Times New Roman" w:cs="Times New Roman"/>
          <w:position w:val="-12"/>
          <w:sz w:val="28"/>
        </w:rPr>
        <w:object w:dxaOrig="560" w:dyaOrig="380">
          <v:shape id="_x0000_i1367" type="#_x0000_t75" style="width:27.75pt;height:19.1pt" o:ole="">
            <v:imagedata r:id="rId104" o:title=""/>
          </v:shape>
          <o:OLEObject Type="Embed" ProgID="Equation.DSMT4" ShapeID="_x0000_i1367" DrawAspect="Content" ObjectID="_1694914527" r:id="rId105"/>
        </w:objec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28"/>
        <w:gridCol w:w="2527"/>
        <w:gridCol w:w="2527"/>
        <w:gridCol w:w="2663"/>
      </w:tblGrid>
      <w:tr w:rsidR="00E90CE9" w:rsidTr="00317D67">
        <w:tc>
          <w:tcPr>
            <w:tcW w:w="871" w:type="pct"/>
            <w:vAlign w:val="center"/>
          </w:tcPr>
          <w:p w:rsidR="00E90CE9" w:rsidRDefault="00E90CE9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52" w:type="pct"/>
            <w:vAlign w:val="center"/>
          </w:tcPr>
          <w:p w:rsidR="00E90CE9" w:rsidRPr="0056169C" w:rsidRDefault="00E90CE9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00" w:dyaOrig="380">
                <v:shape id="_x0000_i1360" type="#_x0000_t75" style="width:14.75pt;height:19.1pt" o:ole="">
                  <v:imagedata r:id="rId38" o:title=""/>
                </v:shape>
                <o:OLEObject Type="Embed" ProgID="Equation.DSMT4" ShapeID="_x0000_i1360" DrawAspect="Content" ObjectID="_1694914528" r:id="rId106"/>
              </w:object>
            </w:r>
          </w:p>
        </w:tc>
        <w:tc>
          <w:tcPr>
            <w:tcW w:w="1352" w:type="pct"/>
            <w:vAlign w:val="center"/>
          </w:tcPr>
          <w:p w:rsidR="00E90CE9" w:rsidRDefault="00E90CE9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40" w:dyaOrig="380">
                <v:shape id="_x0000_i1361" type="#_x0000_t75" style="width:17.35pt;height:19.1pt" o:ole="">
                  <v:imagedata r:id="rId40" o:title=""/>
                </v:shape>
                <o:OLEObject Type="Embed" ProgID="Equation.DSMT4" ShapeID="_x0000_i1361" DrawAspect="Content" ObjectID="_1694914529" r:id="rId107"/>
              </w:object>
            </w:r>
          </w:p>
        </w:tc>
        <w:tc>
          <w:tcPr>
            <w:tcW w:w="1425" w:type="pct"/>
            <w:vAlign w:val="center"/>
          </w:tcPr>
          <w:p w:rsidR="00E90CE9" w:rsidRDefault="00E90CE9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20" w:dyaOrig="380">
                <v:shape id="_x0000_i1362" type="#_x0000_t75" style="width:15.6pt;height:19.1pt" o:ole="">
                  <v:imagedata r:id="rId42" o:title=""/>
                </v:shape>
                <o:OLEObject Type="Embed" ProgID="Equation.DSMT4" ShapeID="_x0000_i1362" DrawAspect="Content" ObjectID="_1694914530" r:id="rId108"/>
              </w:object>
            </w:r>
          </w:p>
        </w:tc>
      </w:tr>
      <w:tr w:rsidR="00317D67" w:rsidTr="00317D67">
        <w:tc>
          <w:tcPr>
            <w:tcW w:w="871" w:type="pct"/>
            <w:vAlign w:val="center"/>
          </w:tcPr>
          <w:p w:rsidR="00317D67" w:rsidRPr="0056169C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60" w:dyaOrig="380">
                <v:shape id="_x0000_i1734" type="#_x0000_t75" style="width:13pt;height:19.1pt" o:ole="">
                  <v:imagedata r:id="rId44" o:title=""/>
                </v:shape>
                <o:OLEObject Type="Embed" ProgID="Equation.DSMT4" ShapeID="_x0000_i1734" DrawAspect="Content" ObjectID="_1694914531" r:id="rId109"/>
              </w:objec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5,</w:t>
            </w:r>
            <w:r w:rsidRPr="00317D67">
              <w:rPr>
                <w:rFonts w:ascii="Times New Roman" w:hAnsi="Times New Roman" w:cs="Times New Roman"/>
                <w:sz w:val="28"/>
              </w:rPr>
              <w:t>64884210526316</w: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17D67">
              <w:rPr>
                <w:rFonts w:ascii="Times New Roman" w:hAnsi="Times New Roman" w:cs="Times New Roman"/>
                <w:sz w:val="28"/>
              </w:rPr>
              <w:t>171789473684211</w:t>
            </w:r>
          </w:p>
        </w:tc>
        <w:tc>
          <w:tcPr>
            <w:tcW w:w="1425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5,</w:t>
            </w:r>
            <w:r w:rsidRPr="00317D67">
              <w:rPr>
                <w:rFonts w:ascii="Times New Roman" w:hAnsi="Times New Roman" w:cs="Times New Roman"/>
                <w:sz w:val="28"/>
              </w:rPr>
              <w:t>90905263157895</w:t>
            </w:r>
          </w:p>
        </w:tc>
      </w:tr>
      <w:tr w:rsidR="00317D67" w:rsidTr="00317D67">
        <w:tc>
          <w:tcPr>
            <w:tcW w:w="871" w:type="pct"/>
            <w:vAlign w:val="center"/>
          </w:tcPr>
          <w:p w:rsidR="00317D67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279" w:dyaOrig="380">
                <v:shape id="_x0000_i1735" type="#_x0000_t75" style="width:13.9pt;height:19.1pt" o:ole="">
                  <v:imagedata r:id="rId46" o:title=""/>
                </v:shape>
                <o:OLEObject Type="Embed" ProgID="Equation.DSMT4" ShapeID="_x0000_i1735" DrawAspect="Content" ObjectID="_1694914532" r:id="rId110"/>
              </w:objec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5,</w:t>
            </w:r>
            <w:r w:rsidRPr="00317D67">
              <w:rPr>
                <w:rFonts w:ascii="Times New Roman" w:hAnsi="Times New Roman" w:cs="Times New Roman"/>
                <w:sz w:val="28"/>
              </w:rPr>
              <w:t>27842622950820</w: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17D67">
              <w:rPr>
                <w:rFonts w:ascii="Times New Roman" w:hAnsi="Times New Roman" w:cs="Times New Roman"/>
                <w:sz w:val="28"/>
              </w:rPr>
              <w:t>160524590163935</w:t>
            </w:r>
          </w:p>
        </w:tc>
        <w:tc>
          <w:tcPr>
            <w:tcW w:w="1425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5,</w:t>
            </w:r>
            <w:r w:rsidRPr="00317D67">
              <w:rPr>
                <w:rFonts w:ascii="Times New Roman" w:hAnsi="Times New Roman" w:cs="Times New Roman"/>
                <w:sz w:val="28"/>
              </w:rPr>
              <w:t>52157377049180</w:t>
            </w:r>
          </w:p>
        </w:tc>
      </w:tr>
      <w:tr w:rsidR="00317D67" w:rsidTr="00317D67">
        <w:tc>
          <w:tcPr>
            <w:tcW w:w="871" w:type="pct"/>
            <w:vAlign w:val="center"/>
          </w:tcPr>
          <w:p w:rsidR="00317D67" w:rsidRPr="0056169C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79" w:dyaOrig="380">
                <v:shape id="_x0000_i1736" type="#_x0000_t75" style="width:13.9pt;height:19.1pt" o:ole="">
                  <v:imagedata r:id="rId48" o:title=""/>
                </v:shape>
                <o:OLEObject Type="Embed" ProgID="Equation.DSMT4" ShapeID="_x0000_i1736" DrawAspect="Content" ObjectID="_1694914533" r:id="rId111"/>
              </w:objec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</w:t>
            </w:r>
            <w:r w:rsidRPr="00317D67">
              <w:rPr>
                <w:rFonts w:ascii="Times New Roman" w:hAnsi="Times New Roman" w:cs="Times New Roman"/>
                <w:sz w:val="28"/>
              </w:rPr>
              <w:t>66643478260870</w: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17D67">
              <w:rPr>
                <w:rFonts w:ascii="Times New Roman" w:hAnsi="Times New Roman" w:cs="Times New Roman"/>
                <w:sz w:val="28"/>
              </w:rPr>
              <w:t>141913043478261</w:t>
            </w:r>
          </w:p>
        </w:tc>
        <w:tc>
          <w:tcPr>
            <w:tcW w:w="1425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</w:t>
            </w:r>
            <w:r w:rsidRPr="00317D67">
              <w:rPr>
                <w:rFonts w:ascii="Times New Roman" w:hAnsi="Times New Roman" w:cs="Times New Roman"/>
                <w:sz w:val="28"/>
              </w:rPr>
              <w:t>88139130434783</w:t>
            </w:r>
          </w:p>
        </w:tc>
      </w:tr>
    </w:tbl>
    <w:p w:rsidR="00E90CE9" w:rsidRDefault="00E90CE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90CE9" w:rsidRDefault="00E90CE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формуле (4.6) рассчитаны факторы </w:t>
      </w:r>
      <w:proofErr w:type="spellStart"/>
      <w:r>
        <w:rPr>
          <w:rFonts w:ascii="Times New Roman" w:hAnsi="Times New Roman" w:cs="Times New Roman"/>
          <w:sz w:val="28"/>
        </w:rPr>
        <w:t>Бигеляйзена</w:t>
      </w:r>
      <w:proofErr w:type="spellEnd"/>
      <w:r>
        <w:rPr>
          <w:rFonts w:ascii="Times New Roman" w:hAnsi="Times New Roman" w:cs="Times New Roman"/>
          <w:sz w:val="28"/>
        </w:rPr>
        <w:t>. Результаты расчета приведены в таблицах (4.11) и (4.12).</w:t>
      </w:r>
    </w:p>
    <w:p w:rsidR="00E90CE9" w:rsidRDefault="00E90CE9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002619E1">
        <w:rPr>
          <w:rFonts w:ascii="Times New Roman" w:hAnsi="Times New Roman" w:cs="Times New Roman"/>
          <w:position w:val="-16"/>
          <w:sz w:val="28"/>
          <w:szCs w:val="28"/>
        </w:rPr>
        <w:object w:dxaOrig="2620" w:dyaOrig="480">
          <v:shape id="_x0000_i1386" type="#_x0000_t75" style="width:131pt;height:24.3pt" o:ole="">
            <v:imagedata r:id="rId112" o:title=""/>
          </v:shape>
          <o:OLEObject Type="Embed" ProgID="Equation.DSMT4" ShapeID="_x0000_i1386" DrawAspect="Content" ObjectID="_1694914534" r:id="rId113"/>
        </w:object>
      </w:r>
      <w:r>
        <w:rPr>
          <w:rFonts w:ascii="Times New Roman" w:hAnsi="Times New Roman" w:cs="Times New Roman"/>
          <w:sz w:val="28"/>
          <w:szCs w:val="28"/>
        </w:rPr>
        <w:tab/>
        <w:t>(4.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03ADB" w:rsidRDefault="00903ADB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3ADB" w:rsidTr="00903ADB">
        <w:tc>
          <w:tcPr>
            <w:tcW w:w="9345" w:type="dxa"/>
          </w:tcPr>
          <w:p w:rsidR="00903ADB" w:rsidRDefault="00903ADB" w:rsidP="00903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28009"/>
                <w:sz w:val="28"/>
                <w:szCs w:val="28"/>
              </w:rPr>
              <w:t xml:space="preserve">%% Факторы </w:t>
            </w:r>
            <w:proofErr w:type="spellStart"/>
            <w:r>
              <w:rPr>
                <w:rFonts w:ascii="Times New Roman" w:hAnsi="Times New Roman" w:cs="Times New Roman"/>
                <w:color w:val="028009"/>
                <w:sz w:val="28"/>
                <w:szCs w:val="28"/>
              </w:rPr>
              <w:t>Бигеляйзена</w:t>
            </w:r>
            <w:proofErr w:type="spellEnd"/>
            <w:r>
              <w:rPr>
                <w:rFonts w:ascii="Times New Roman" w:hAnsi="Times New Roman" w:cs="Times New Roman"/>
                <w:color w:val="028009"/>
                <w:sz w:val="28"/>
                <w:szCs w:val="28"/>
              </w:rPr>
              <w:t xml:space="preserve"> </w:t>
            </w:r>
          </w:p>
          <w:p w:rsidR="00903ADB" w:rsidRDefault="00903ADB" w:rsidP="00903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28009"/>
                <w:sz w:val="28"/>
                <w:szCs w:val="28"/>
              </w:rPr>
              <w:t>% f1</w:t>
            </w:r>
          </w:p>
          <w:p w:rsidR="00903ADB" w:rsidRDefault="00903ADB" w:rsidP="00903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f1 = [];</w:t>
            </w:r>
          </w:p>
          <w:p w:rsidR="00903ADB" w:rsidRDefault="00903ADB" w:rsidP="00903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f2 = [];</w:t>
            </w:r>
          </w:p>
          <w:p w:rsidR="00903ADB" w:rsidRPr="00903ADB" w:rsidRDefault="00903ADB" w:rsidP="00903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ADB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for</w:t>
            </w:r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k = </w:t>
            </w:r>
            <w:proofErr w:type="gramStart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1:length</w:t>
            </w:r>
            <w:proofErr w:type="gramEnd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(T)</w:t>
            </w:r>
          </w:p>
          <w:p w:rsidR="00903ADB" w:rsidRPr="00903ADB" w:rsidRDefault="00903ADB" w:rsidP="00903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903ADB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for</w:t>
            </w:r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1:length</w:t>
            </w:r>
            <w:proofErr w:type="gramEnd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(dU1)</w:t>
            </w:r>
          </w:p>
          <w:p w:rsidR="00903ADB" w:rsidRPr="00903ADB" w:rsidRDefault="00903ADB" w:rsidP="00903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f1(</w:t>
            </w:r>
            <w:proofErr w:type="spellStart"/>
            <w:proofErr w:type="gramStart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k,i</w:t>
            </w:r>
            <w:proofErr w:type="spellEnd"/>
            <w:proofErr w:type="gramEnd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= J1(</w:t>
            </w:r>
            <w:proofErr w:type="spellStart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k,i</w:t>
            </w:r>
            <w:proofErr w:type="spellEnd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)*dU1(</w:t>
            </w:r>
            <w:proofErr w:type="spellStart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k,i</w:t>
            </w:r>
            <w:proofErr w:type="spellEnd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)+J4(k,1)*dU1(k,1)+1;</w:t>
            </w:r>
          </w:p>
          <w:p w:rsidR="00903ADB" w:rsidRPr="00903ADB" w:rsidRDefault="00903ADB" w:rsidP="00903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903ADB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end</w:t>
            </w:r>
          </w:p>
          <w:p w:rsidR="00903ADB" w:rsidRPr="00903ADB" w:rsidRDefault="00903ADB" w:rsidP="00903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ADB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end</w:t>
            </w:r>
          </w:p>
          <w:p w:rsidR="00903ADB" w:rsidRPr="00903ADB" w:rsidRDefault="00903ADB" w:rsidP="00903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ADB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 xml:space="preserve"> </w:t>
            </w:r>
          </w:p>
          <w:p w:rsidR="00903ADB" w:rsidRPr="00903ADB" w:rsidRDefault="00903ADB" w:rsidP="00903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ADB">
              <w:rPr>
                <w:rFonts w:ascii="Times New Roman" w:hAnsi="Times New Roman" w:cs="Times New Roman"/>
                <w:color w:val="028009"/>
                <w:sz w:val="28"/>
                <w:szCs w:val="28"/>
                <w:lang w:val="en-US"/>
              </w:rPr>
              <w:lastRenderedPageBreak/>
              <w:t>% f2</w:t>
            </w:r>
          </w:p>
          <w:p w:rsidR="00903ADB" w:rsidRPr="00903ADB" w:rsidRDefault="00903ADB" w:rsidP="00903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ADB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for</w:t>
            </w:r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k = </w:t>
            </w:r>
            <w:proofErr w:type="gramStart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1:length</w:t>
            </w:r>
            <w:proofErr w:type="gramEnd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(T)</w:t>
            </w:r>
          </w:p>
          <w:p w:rsidR="00903ADB" w:rsidRPr="00903ADB" w:rsidRDefault="00903ADB" w:rsidP="00903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903ADB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for</w:t>
            </w:r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1:length</w:t>
            </w:r>
            <w:proofErr w:type="gramEnd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(dU1)</w:t>
            </w:r>
          </w:p>
          <w:p w:rsidR="00903ADB" w:rsidRPr="00903ADB" w:rsidRDefault="00903ADB" w:rsidP="00903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f2(</w:t>
            </w:r>
            <w:proofErr w:type="spellStart"/>
            <w:proofErr w:type="gramStart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k,i</w:t>
            </w:r>
            <w:proofErr w:type="spellEnd"/>
            <w:proofErr w:type="gramEnd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= J2(</w:t>
            </w:r>
            <w:proofErr w:type="spellStart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k,i</w:t>
            </w:r>
            <w:proofErr w:type="spellEnd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)*dU2(</w:t>
            </w:r>
            <w:proofErr w:type="spellStart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k,i</w:t>
            </w:r>
            <w:proofErr w:type="spellEnd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)+J3(k,1)*dU2(k,1)+1;</w:t>
            </w:r>
          </w:p>
          <w:p w:rsidR="00903ADB" w:rsidRDefault="00903ADB" w:rsidP="00903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color w:val="0E00FF"/>
                <w:sz w:val="28"/>
                <w:szCs w:val="28"/>
              </w:rPr>
              <w:t>end</w:t>
            </w:r>
            <w:proofErr w:type="spellEnd"/>
          </w:p>
          <w:p w:rsidR="00903ADB" w:rsidRPr="00903ADB" w:rsidRDefault="00903ADB" w:rsidP="00903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E00FF"/>
                <w:sz w:val="28"/>
                <w:szCs w:val="28"/>
              </w:rPr>
              <w:t>end</w:t>
            </w:r>
            <w:proofErr w:type="spellEnd"/>
          </w:p>
        </w:tc>
      </w:tr>
    </w:tbl>
    <w:p w:rsidR="00903ADB" w:rsidRDefault="00903ADB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90CE9" w:rsidRPr="00E90CE9" w:rsidRDefault="00E90CE9" w:rsidP="00E90CE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4.</w:t>
      </w:r>
      <w:r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Факторы </w:t>
      </w:r>
      <w:proofErr w:type="spellStart"/>
      <w:r>
        <w:rPr>
          <w:rFonts w:ascii="Times New Roman" w:hAnsi="Times New Roman" w:cs="Times New Roman"/>
          <w:sz w:val="28"/>
        </w:rPr>
        <w:t>Бигеляйзена</w:t>
      </w:r>
      <w:proofErr w:type="spellEnd"/>
      <w:r>
        <w:rPr>
          <w:rFonts w:ascii="Times New Roman" w:hAnsi="Times New Roman" w:cs="Times New Roman"/>
          <w:sz w:val="28"/>
        </w:rPr>
        <w:t xml:space="preserve"> для исходных соединений </w:t>
      </w:r>
      <w:r w:rsidRPr="00E90CE9">
        <w:rPr>
          <w:rFonts w:ascii="Times New Roman" w:hAnsi="Times New Roman" w:cs="Times New Roman"/>
          <w:position w:val="-12"/>
          <w:sz w:val="28"/>
        </w:rPr>
        <w:object w:dxaOrig="279" w:dyaOrig="380">
          <v:shape id="_x0000_i1395" type="#_x0000_t75" style="width:13.9pt;height:19.1pt" o:ole="">
            <v:imagedata r:id="rId114" o:title=""/>
          </v:shape>
          <o:OLEObject Type="Embed" ProgID="Equation.DSMT4" ShapeID="_x0000_i1395" DrawAspect="Content" ObjectID="_1694914535" r:id="rId115"/>
        </w:objec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28"/>
        <w:gridCol w:w="2527"/>
        <w:gridCol w:w="2527"/>
        <w:gridCol w:w="2663"/>
      </w:tblGrid>
      <w:tr w:rsidR="00E90CE9" w:rsidTr="0011066F">
        <w:tc>
          <w:tcPr>
            <w:tcW w:w="871" w:type="pct"/>
            <w:vAlign w:val="center"/>
          </w:tcPr>
          <w:p w:rsidR="00E90CE9" w:rsidRDefault="00E90CE9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52" w:type="pct"/>
            <w:vAlign w:val="center"/>
          </w:tcPr>
          <w:p w:rsidR="00E90CE9" w:rsidRPr="0056169C" w:rsidRDefault="00E90CE9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00" w:dyaOrig="380">
                <v:shape id="_x0000_i1387" type="#_x0000_t75" style="width:14.75pt;height:19.1pt" o:ole="">
                  <v:imagedata r:id="rId38" o:title=""/>
                </v:shape>
                <o:OLEObject Type="Embed" ProgID="Equation.DSMT4" ShapeID="_x0000_i1387" DrawAspect="Content" ObjectID="_1694914536" r:id="rId116"/>
              </w:object>
            </w:r>
          </w:p>
        </w:tc>
        <w:tc>
          <w:tcPr>
            <w:tcW w:w="1352" w:type="pct"/>
            <w:vAlign w:val="center"/>
          </w:tcPr>
          <w:p w:rsidR="00E90CE9" w:rsidRDefault="00E90CE9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40" w:dyaOrig="380">
                <v:shape id="_x0000_i1388" type="#_x0000_t75" style="width:17.35pt;height:19.1pt" o:ole="">
                  <v:imagedata r:id="rId40" o:title=""/>
                </v:shape>
                <o:OLEObject Type="Embed" ProgID="Equation.DSMT4" ShapeID="_x0000_i1388" DrawAspect="Content" ObjectID="_1694914537" r:id="rId117"/>
              </w:object>
            </w:r>
          </w:p>
        </w:tc>
        <w:tc>
          <w:tcPr>
            <w:tcW w:w="1425" w:type="pct"/>
            <w:vAlign w:val="center"/>
          </w:tcPr>
          <w:p w:rsidR="00E90CE9" w:rsidRDefault="00E90CE9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20" w:dyaOrig="380">
                <v:shape id="_x0000_i1389" type="#_x0000_t75" style="width:15.6pt;height:19.1pt" o:ole="">
                  <v:imagedata r:id="rId42" o:title=""/>
                </v:shape>
                <o:OLEObject Type="Embed" ProgID="Equation.DSMT4" ShapeID="_x0000_i1389" DrawAspect="Content" ObjectID="_1694914538" r:id="rId118"/>
              </w:object>
            </w:r>
          </w:p>
        </w:tc>
      </w:tr>
      <w:tr w:rsidR="00317D67" w:rsidTr="00317D67">
        <w:tc>
          <w:tcPr>
            <w:tcW w:w="871" w:type="pct"/>
            <w:vAlign w:val="center"/>
          </w:tcPr>
          <w:p w:rsidR="00317D67" w:rsidRPr="0056169C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60" w:dyaOrig="380">
                <v:shape id="_x0000_i1752" type="#_x0000_t75" style="width:13pt;height:19.1pt" o:ole="">
                  <v:imagedata r:id="rId44" o:title=""/>
                </v:shape>
                <o:OLEObject Type="Embed" ProgID="Equation.DSMT4" ShapeID="_x0000_i1752" DrawAspect="Content" ObjectID="_1694914539" r:id="rId119"/>
              </w:objec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</w:t>
            </w:r>
            <w:r w:rsidRPr="00317D67">
              <w:rPr>
                <w:rFonts w:ascii="Times New Roman" w:hAnsi="Times New Roman" w:cs="Times New Roman"/>
                <w:sz w:val="28"/>
              </w:rPr>
              <w:t>86176978426014</w: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</w:t>
            </w:r>
            <w:r w:rsidRPr="00317D67">
              <w:rPr>
                <w:rFonts w:ascii="Times New Roman" w:hAnsi="Times New Roman" w:cs="Times New Roman"/>
                <w:sz w:val="28"/>
              </w:rPr>
              <w:t>63682937360719</w:t>
            </w:r>
          </w:p>
        </w:tc>
        <w:tc>
          <w:tcPr>
            <w:tcW w:w="1425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</w:t>
            </w:r>
            <w:r w:rsidRPr="00317D67">
              <w:rPr>
                <w:rFonts w:ascii="Times New Roman" w:hAnsi="Times New Roman" w:cs="Times New Roman"/>
                <w:sz w:val="28"/>
              </w:rPr>
              <w:t>99091647914234</w:t>
            </w:r>
          </w:p>
        </w:tc>
      </w:tr>
      <w:tr w:rsidR="00317D67" w:rsidTr="00317D67">
        <w:tc>
          <w:tcPr>
            <w:tcW w:w="871" w:type="pct"/>
            <w:vAlign w:val="center"/>
          </w:tcPr>
          <w:p w:rsidR="00317D67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279" w:dyaOrig="380">
                <v:shape id="_x0000_i1753" type="#_x0000_t75" style="width:13.9pt;height:19.1pt" o:ole="">
                  <v:imagedata r:id="rId46" o:title=""/>
                </v:shape>
                <o:OLEObject Type="Embed" ProgID="Equation.DSMT4" ShapeID="_x0000_i1753" DrawAspect="Content" ObjectID="_1694914540" r:id="rId120"/>
              </w:objec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</w:t>
            </w:r>
            <w:r w:rsidRPr="00317D67">
              <w:rPr>
                <w:rFonts w:ascii="Times New Roman" w:hAnsi="Times New Roman" w:cs="Times New Roman"/>
                <w:sz w:val="28"/>
              </w:rPr>
              <w:t>50380777432619</w: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</w:t>
            </w:r>
            <w:r w:rsidRPr="00317D67">
              <w:rPr>
                <w:rFonts w:ascii="Times New Roman" w:hAnsi="Times New Roman" w:cs="Times New Roman"/>
                <w:sz w:val="28"/>
              </w:rPr>
              <w:t>45992103041860</w:t>
            </w:r>
          </w:p>
        </w:tc>
        <w:tc>
          <w:tcPr>
            <w:tcW w:w="1425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</w:t>
            </w:r>
            <w:r w:rsidRPr="00317D67">
              <w:rPr>
                <w:rFonts w:ascii="Times New Roman" w:hAnsi="Times New Roman" w:cs="Times New Roman"/>
                <w:sz w:val="28"/>
              </w:rPr>
              <w:t>62371047625183</w:t>
            </w:r>
          </w:p>
        </w:tc>
      </w:tr>
      <w:tr w:rsidR="00317D67" w:rsidTr="00317D67">
        <w:tc>
          <w:tcPr>
            <w:tcW w:w="871" w:type="pct"/>
            <w:vAlign w:val="center"/>
          </w:tcPr>
          <w:p w:rsidR="00317D67" w:rsidRPr="0056169C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79" w:dyaOrig="380">
                <v:shape id="_x0000_i1754" type="#_x0000_t75" style="width:13.9pt;height:19.1pt" o:ole="">
                  <v:imagedata r:id="rId48" o:title=""/>
                </v:shape>
                <o:OLEObject Type="Embed" ProgID="Equation.DSMT4" ShapeID="_x0000_i1754" DrawAspect="Content" ObjectID="_1694914541" r:id="rId121"/>
              </w:objec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3,</w:t>
            </w:r>
            <w:r w:rsidRPr="00317D67">
              <w:rPr>
                <w:rFonts w:ascii="Times New Roman" w:hAnsi="Times New Roman" w:cs="Times New Roman"/>
                <w:sz w:val="28"/>
              </w:rPr>
              <w:t>92472799219046</w: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</w:t>
            </w:r>
            <w:r w:rsidRPr="00317D67">
              <w:rPr>
                <w:rFonts w:ascii="Times New Roman" w:hAnsi="Times New Roman" w:cs="Times New Roman"/>
                <w:sz w:val="28"/>
              </w:rPr>
              <w:t>18017704724192</w:t>
            </w:r>
          </w:p>
        </w:tc>
        <w:tc>
          <w:tcPr>
            <w:tcW w:w="1425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</w:t>
            </w:r>
            <w:r w:rsidRPr="00317D67">
              <w:rPr>
                <w:rFonts w:ascii="Times New Roman" w:hAnsi="Times New Roman" w:cs="Times New Roman"/>
                <w:sz w:val="28"/>
              </w:rPr>
              <w:t>02928708050774</w:t>
            </w:r>
          </w:p>
        </w:tc>
      </w:tr>
    </w:tbl>
    <w:p w:rsidR="00E90CE9" w:rsidRDefault="00E90CE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11066F" w:rsidRPr="00E90CE9" w:rsidRDefault="0011066F" w:rsidP="0011066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4.</w:t>
      </w:r>
      <w:r>
        <w:rPr>
          <w:rFonts w:ascii="Times New Roman" w:hAnsi="Times New Roman" w:cs="Times New Roman"/>
          <w:sz w:val="28"/>
        </w:rPr>
        <w:t>12</w:t>
      </w:r>
      <w:r>
        <w:rPr>
          <w:rFonts w:ascii="Times New Roman" w:hAnsi="Times New Roman" w:cs="Times New Roman"/>
          <w:sz w:val="28"/>
        </w:rPr>
        <w:t xml:space="preserve"> – Факторы </w:t>
      </w:r>
      <w:proofErr w:type="spellStart"/>
      <w:r>
        <w:rPr>
          <w:rFonts w:ascii="Times New Roman" w:hAnsi="Times New Roman" w:cs="Times New Roman"/>
          <w:sz w:val="28"/>
        </w:rPr>
        <w:t>Бигеляйзена</w:t>
      </w:r>
      <w:proofErr w:type="spellEnd"/>
      <w:r>
        <w:rPr>
          <w:rFonts w:ascii="Times New Roman" w:hAnsi="Times New Roman" w:cs="Times New Roman"/>
          <w:sz w:val="28"/>
        </w:rPr>
        <w:t xml:space="preserve"> для </w:t>
      </w:r>
      <w:r>
        <w:rPr>
          <w:rFonts w:ascii="Times New Roman" w:hAnsi="Times New Roman" w:cs="Times New Roman"/>
          <w:sz w:val="28"/>
        </w:rPr>
        <w:t xml:space="preserve">соединений, полученных в результате изотопного обмена </w:t>
      </w:r>
      <w:r w:rsidRPr="00E90CE9">
        <w:rPr>
          <w:rFonts w:ascii="Times New Roman" w:hAnsi="Times New Roman" w:cs="Times New Roman"/>
          <w:position w:val="-12"/>
          <w:sz w:val="28"/>
        </w:rPr>
        <w:object w:dxaOrig="300" w:dyaOrig="380">
          <v:shape id="_x0000_i1420" type="#_x0000_t75" style="width:14.75pt;height:19.1pt" o:ole="">
            <v:imagedata r:id="rId122" o:title=""/>
          </v:shape>
          <o:OLEObject Type="Embed" ProgID="Equation.DSMT4" ShapeID="_x0000_i1420" DrawAspect="Content" ObjectID="_1694914542" r:id="rId123"/>
        </w:objec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28"/>
        <w:gridCol w:w="2527"/>
        <w:gridCol w:w="2527"/>
        <w:gridCol w:w="2663"/>
      </w:tblGrid>
      <w:tr w:rsidR="0011066F" w:rsidTr="0074424A">
        <w:tc>
          <w:tcPr>
            <w:tcW w:w="871" w:type="pct"/>
            <w:vAlign w:val="center"/>
          </w:tcPr>
          <w:p w:rsidR="0011066F" w:rsidRDefault="0011066F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52" w:type="pct"/>
            <w:vAlign w:val="center"/>
          </w:tcPr>
          <w:p w:rsidR="0011066F" w:rsidRPr="0056169C" w:rsidRDefault="0011066F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00" w:dyaOrig="380">
                <v:shape id="_x0000_i1412" type="#_x0000_t75" style="width:14.75pt;height:19.1pt" o:ole="">
                  <v:imagedata r:id="rId38" o:title=""/>
                </v:shape>
                <o:OLEObject Type="Embed" ProgID="Equation.DSMT4" ShapeID="_x0000_i1412" DrawAspect="Content" ObjectID="_1694914543" r:id="rId124"/>
              </w:object>
            </w:r>
          </w:p>
        </w:tc>
        <w:tc>
          <w:tcPr>
            <w:tcW w:w="1352" w:type="pct"/>
            <w:vAlign w:val="center"/>
          </w:tcPr>
          <w:p w:rsidR="0011066F" w:rsidRDefault="0011066F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40" w:dyaOrig="380">
                <v:shape id="_x0000_i1413" type="#_x0000_t75" style="width:17.35pt;height:19.1pt" o:ole="">
                  <v:imagedata r:id="rId40" o:title=""/>
                </v:shape>
                <o:OLEObject Type="Embed" ProgID="Equation.DSMT4" ShapeID="_x0000_i1413" DrawAspect="Content" ObjectID="_1694914544" r:id="rId125"/>
              </w:object>
            </w:r>
          </w:p>
        </w:tc>
        <w:tc>
          <w:tcPr>
            <w:tcW w:w="1425" w:type="pct"/>
            <w:vAlign w:val="center"/>
          </w:tcPr>
          <w:p w:rsidR="0011066F" w:rsidRDefault="0011066F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20" w:dyaOrig="380">
                <v:shape id="_x0000_i1414" type="#_x0000_t75" style="width:15.6pt;height:19.1pt" o:ole="">
                  <v:imagedata r:id="rId42" o:title=""/>
                </v:shape>
                <o:OLEObject Type="Embed" ProgID="Equation.DSMT4" ShapeID="_x0000_i1414" DrawAspect="Content" ObjectID="_1694914545" r:id="rId126"/>
              </w:object>
            </w:r>
          </w:p>
        </w:tc>
      </w:tr>
      <w:tr w:rsidR="00317D67" w:rsidTr="00317D67">
        <w:tc>
          <w:tcPr>
            <w:tcW w:w="871" w:type="pct"/>
            <w:vAlign w:val="center"/>
          </w:tcPr>
          <w:p w:rsidR="00317D67" w:rsidRPr="0056169C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60" w:dyaOrig="380">
                <v:shape id="_x0000_i1767" type="#_x0000_t75" style="width:13pt;height:19.1pt" o:ole="">
                  <v:imagedata r:id="rId44" o:title=""/>
                </v:shape>
                <o:OLEObject Type="Embed" ProgID="Equation.DSMT4" ShapeID="_x0000_i1767" DrawAspect="Content" ObjectID="_1694914546" r:id="rId127"/>
              </w:objec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</w:t>
            </w:r>
            <w:r w:rsidRPr="00317D67">
              <w:rPr>
                <w:rFonts w:ascii="Times New Roman" w:hAnsi="Times New Roman" w:cs="Times New Roman"/>
                <w:sz w:val="28"/>
              </w:rPr>
              <w:t>75436632775502</w: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</w:t>
            </w:r>
            <w:r w:rsidRPr="00317D67">
              <w:rPr>
                <w:rFonts w:ascii="Times New Roman" w:hAnsi="Times New Roman" w:cs="Times New Roman"/>
                <w:sz w:val="28"/>
              </w:rPr>
              <w:t>56287871879104</w:t>
            </w:r>
          </w:p>
        </w:tc>
        <w:tc>
          <w:tcPr>
            <w:tcW w:w="1425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</w:t>
            </w:r>
            <w:r w:rsidRPr="00317D67">
              <w:rPr>
                <w:rFonts w:ascii="Times New Roman" w:hAnsi="Times New Roman" w:cs="Times New Roman"/>
                <w:sz w:val="28"/>
              </w:rPr>
              <w:t>87351839771571</w:t>
            </w:r>
          </w:p>
        </w:tc>
      </w:tr>
      <w:tr w:rsidR="00317D67" w:rsidTr="00317D67">
        <w:tc>
          <w:tcPr>
            <w:tcW w:w="871" w:type="pct"/>
            <w:vAlign w:val="center"/>
          </w:tcPr>
          <w:p w:rsidR="00317D67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279" w:dyaOrig="380">
                <v:shape id="_x0000_i1768" type="#_x0000_t75" style="width:13.9pt;height:19.1pt" o:ole="">
                  <v:imagedata r:id="rId46" o:title=""/>
                </v:shape>
                <o:OLEObject Type="Embed" ProgID="Equation.DSMT4" ShapeID="_x0000_i1768" DrawAspect="Content" ObjectID="_1694914547" r:id="rId128"/>
              </w:objec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</w:t>
            </w:r>
            <w:r w:rsidRPr="00317D67">
              <w:rPr>
                <w:rFonts w:ascii="Times New Roman" w:hAnsi="Times New Roman" w:cs="Times New Roman"/>
                <w:sz w:val="28"/>
              </w:rPr>
              <w:t>40770807132583</w: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</w:t>
            </w:r>
            <w:r w:rsidRPr="00317D67">
              <w:rPr>
                <w:rFonts w:ascii="Times New Roman" w:hAnsi="Times New Roman" w:cs="Times New Roman"/>
                <w:sz w:val="28"/>
              </w:rPr>
              <w:t>39615211468205</w:t>
            </w:r>
          </w:p>
        </w:tc>
        <w:tc>
          <w:tcPr>
            <w:tcW w:w="1425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</w:t>
            </w:r>
            <w:r w:rsidRPr="00317D67">
              <w:rPr>
                <w:rFonts w:ascii="Times New Roman" w:hAnsi="Times New Roman" w:cs="Times New Roman"/>
                <w:sz w:val="28"/>
              </w:rPr>
              <w:t>51828365481530</w:t>
            </w:r>
          </w:p>
        </w:tc>
      </w:tr>
      <w:tr w:rsidR="00317D67" w:rsidTr="00317D67">
        <w:tc>
          <w:tcPr>
            <w:tcW w:w="871" w:type="pct"/>
            <w:vAlign w:val="center"/>
          </w:tcPr>
          <w:p w:rsidR="00317D67" w:rsidRPr="0056169C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79" w:dyaOrig="380">
                <v:shape id="_x0000_i1769" type="#_x0000_t75" style="width:13.9pt;height:19.1pt" o:ole="">
                  <v:imagedata r:id="rId48" o:title=""/>
                </v:shape>
                <o:OLEObject Type="Embed" ProgID="Equation.DSMT4" ShapeID="_x0000_i1769" DrawAspect="Content" ObjectID="_1694914548" r:id="rId129"/>
              </w:objec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3,</w:t>
            </w:r>
            <w:r w:rsidRPr="00317D67">
              <w:rPr>
                <w:rFonts w:ascii="Times New Roman" w:hAnsi="Times New Roman" w:cs="Times New Roman"/>
                <w:sz w:val="28"/>
              </w:rPr>
              <w:t>84610345886384</w: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</w:t>
            </w:r>
            <w:r w:rsidRPr="00317D67">
              <w:rPr>
                <w:rFonts w:ascii="Times New Roman" w:hAnsi="Times New Roman" w:cs="Times New Roman"/>
                <w:sz w:val="28"/>
              </w:rPr>
              <w:t>13161520625703</w:t>
            </w:r>
          </w:p>
        </w:tc>
        <w:tc>
          <w:tcPr>
            <w:tcW w:w="1425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3,</w:t>
            </w:r>
            <w:r w:rsidRPr="00317D67">
              <w:rPr>
                <w:rFonts w:ascii="Times New Roman" w:hAnsi="Times New Roman" w:cs="Times New Roman"/>
                <w:sz w:val="28"/>
              </w:rPr>
              <w:t>94244585329579</w:t>
            </w:r>
          </w:p>
        </w:tc>
      </w:tr>
    </w:tbl>
    <w:p w:rsidR="0011066F" w:rsidRDefault="0011066F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11066F" w:rsidRDefault="0011066F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формуле (4.7) проведен расчет однократного коэффициента разделения для всех значений частот и т</w:t>
      </w:r>
      <w:r w:rsidR="00903ADB">
        <w:rPr>
          <w:rFonts w:ascii="Times New Roman" w:hAnsi="Times New Roman" w:cs="Times New Roman"/>
          <w:sz w:val="28"/>
        </w:rPr>
        <w:t>емператур:</w:t>
      </w:r>
    </w:p>
    <w:p w:rsidR="00903ADB" w:rsidRDefault="00903ADB" w:rsidP="00903AD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940" w:dyaOrig="880">
          <v:shape id="_x0000_i1436" type="#_x0000_t75" style="width:46.85pt;height:44.25pt" o:ole="">
            <v:imagedata r:id="rId130" o:title=""/>
          </v:shape>
          <o:OLEObject Type="Embed" ProgID="Equation.DSMT4" ShapeID="_x0000_i1436" DrawAspect="Content" ObjectID="_1694914549" r:id="rId131"/>
        </w:object>
      </w:r>
      <w:r>
        <w:rPr>
          <w:rFonts w:ascii="Times New Roman" w:hAnsi="Times New Roman" w:cs="Times New Roman"/>
          <w:sz w:val="28"/>
          <w:szCs w:val="28"/>
        </w:rPr>
        <w:tab/>
        <w:t>(4.</w:t>
      </w:r>
      <w:r w:rsidRPr="00903AD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03ADB" w:rsidRDefault="00903ADB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3ADB" w:rsidTr="00903ADB">
        <w:tc>
          <w:tcPr>
            <w:tcW w:w="9345" w:type="dxa"/>
          </w:tcPr>
          <w:p w:rsidR="00903ADB" w:rsidRDefault="00903ADB" w:rsidP="00903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28009"/>
                <w:sz w:val="28"/>
                <w:szCs w:val="28"/>
              </w:rPr>
              <w:t>%% Значения однократного коэффициента разделения</w:t>
            </w:r>
          </w:p>
          <w:p w:rsidR="00903ADB" w:rsidRDefault="00903ADB" w:rsidP="00903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alpha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[];</w:t>
            </w:r>
          </w:p>
          <w:p w:rsidR="00903ADB" w:rsidRPr="00903ADB" w:rsidRDefault="00903ADB" w:rsidP="00903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ADB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for</w:t>
            </w:r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k = </w:t>
            </w:r>
            <w:proofErr w:type="gramStart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1:length</w:t>
            </w:r>
            <w:proofErr w:type="gramEnd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(T)</w:t>
            </w:r>
          </w:p>
          <w:p w:rsidR="00903ADB" w:rsidRPr="00903ADB" w:rsidRDefault="00903ADB" w:rsidP="00903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903ADB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for</w:t>
            </w:r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1:length</w:t>
            </w:r>
            <w:proofErr w:type="gramEnd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(dU1)</w:t>
            </w:r>
          </w:p>
          <w:p w:rsidR="00903ADB" w:rsidRPr="00903ADB" w:rsidRDefault="00903ADB" w:rsidP="00903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alpha(</w:t>
            </w:r>
            <w:proofErr w:type="spellStart"/>
            <w:proofErr w:type="gramStart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k,i</w:t>
            </w:r>
            <w:proofErr w:type="spellEnd"/>
            <w:proofErr w:type="gramEnd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= f1(</w:t>
            </w:r>
            <w:proofErr w:type="spellStart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k,i</w:t>
            </w:r>
            <w:proofErr w:type="spellEnd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) / f2 (k, </w:t>
            </w:r>
            <w:proofErr w:type="spellStart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903ADB" w:rsidRDefault="00903ADB" w:rsidP="00903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3A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color w:val="0E00FF"/>
                <w:sz w:val="28"/>
                <w:szCs w:val="28"/>
              </w:rPr>
              <w:t>end</w:t>
            </w:r>
            <w:proofErr w:type="spellEnd"/>
          </w:p>
          <w:p w:rsidR="00903ADB" w:rsidRPr="00903ADB" w:rsidRDefault="00903ADB" w:rsidP="00903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E00FF"/>
                <w:sz w:val="28"/>
                <w:szCs w:val="28"/>
              </w:rPr>
              <w:t>end</w:t>
            </w:r>
            <w:proofErr w:type="spellEnd"/>
          </w:p>
        </w:tc>
      </w:tr>
    </w:tbl>
    <w:p w:rsidR="00903ADB" w:rsidRDefault="00903ADB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03ADB" w:rsidRDefault="00903ADB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Полученные значения сведены в таблицу (4.13):</w:t>
      </w:r>
    </w:p>
    <w:p w:rsidR="00ED3FDA" w:rsidRPr="00E90CE9" w:rsidRDefault="00ED3FDA" w:rsidP="00ED3FD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4.1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Однократные коэффициенты разделения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28"/>
        <w:gridCol w:w="2527"/>
        <w:gridCol w:w="2527"/>
        <w:gridCol w:w="2663"/>
      </w:tblGrid>
      <w:tr w:rsidR="00903ADB" w:rsidTr="0074424A">
        <w:tc>
          <w:tcPr>
            <w:tcW w:w="871" w:type="pct"/>
            <w:vAlign w:val="center"/>
          </w:tcPr>
          <w:p w:rsidR="00903ADB" w:rsidRDefault="00903ADB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52" w:type="pct"/>
            <w:vAlign w:val="center"/>
          </w:tcPr>
          <w:p w:rsidR="00903ADB" w:rsidRPr="0056169C" w:rsidRDefault="00903ADB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00" w:dyaOrig="380">
                <v:shape id="_x0000_i1437" type="#_x0000_t75" style="width:14.75pt;height:19.1pt" o:ole="">
                  <v:imagedata r:id="rId38" o:title=""/>
                </v:shape>
                <o:OLEObject Type="Embed" ProgID="Equation.DSMT4" ShapeID="_x0000_i1437" DrawAspect="Content" ObjectID="_1694914550" r:id="rId132"/>
              </w:object>
            </w:r>
          </w:p>
        </w:tc>
        <w:tc>
          <w:tcPr>
            <w:tcW w:w="1352" w:type="pct"/>
            <w:vAlign w:val="center"/>
          </w:tcPr>
          <w:p w:rsidR="00903ADB" w:rsidRDefault="00903ADB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40" w:dyaOrig="380">
                <v:shape id="_x0000_i1438" type="#_x0000_t75" style="width:17.35pt;height:19.1pt" o:ole="">
                  <v:imagedata r:id="rId40" o:title=""/>
                </v:shape>
                <o:OLEObject Type="Embed" ProgID="Equation.DSMT4" ShapeID="_x0000_i1438" DrawAspect="Content" ObjectID="_1694914551" r:id="rId133"/>
              </w:object>
            </w:r>
          </w:p>
        </w:tc>
        <w:tc>
          <w:tcPr>
            <w:tcW w:w="1425" w:type="pct"/>
            <w:vAlign w:val="center"/>
          </w:tcPr>
          <w:p w:rsidR="00903ADB" w:rsidRDefault="00903ADB" w:rsidP="007442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320" w:dyaOrig="380">
                <v:shape id="_x0000_i1439" type="#_x0000_t75" style="width:15.6pt;height:19.1pt" o:ole="">
                  <v:imagedata r:id="rId42" o:title=""/>
                </v:shape>
                <o:OLEObject Type="Embed" ProgID="Equation.DSMT4" ShapeID="_x0000_i1439" DrawAspect="Content" ObjectID="_1694914552" r:id="rId134"/>
              </w:object>
            </w:r>
          </w:p>
        </w:tc>
      </w:tr>
      <w:tr w:rsidR="00317D67" w:rsidRPr="0011066F" w:rsidTr="00317D67">
        <w:tc>
          <w:tcPr>
            <w:tcW w:w="871" w:type="pct"/>
            <w:vAlign w:val="center"/>
          </w:tcPr>
          <w:p w:rsidR="00317D67" w:rsidRPr="0056169C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60" w:dyaOrig="380">
                <v:shape id="_x0000_i1782" type="#_x0000_t75" style="width:13pt;height:19.1pt" o:ole="">
                  <v:imagedata r:id="rId44" o:title=""/>
                </v:shape>
                <o:OLEObject Type="Embed" ProgID="Equation.DSMT4" ShapeID="_x0000_i1782" DrawAspect="Content" ObjectID="_1694914553" r:id="rId135"/>
              </w:objec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</w:t>
            </w:r>
            <w:r w:rsidRPr="00317D67">
              <w:rPr>
                <w:rFonts w:ascii="Times New Roman" w:hAnsi="Times New Roman" w:cs="Times New Roman"/>
                <w:sz w:val="28"/>
              </w:rPr>
              <w:t>02259048821672</w: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</w:t>
            </w:r>
            <w:r w:rsidRPr="00317D67">
              <w:rPr>
                <w:rFonts w:ascii="Times New Roman" w:hAnsi="Times New Roman" w:cs="Times New Roman"/>
                <w:sz w:val="28"/>
              </w:rPr>
              <w:t>02885452763486</w:t>
            </w:r>
          </w:p>
        </w:tc>
        <w:tc>
          <w:tcPr>
            <w:tcW w:w="1425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</w:t>
            </w:r>
            <w:r w:rsidRPr="00317D67">
              <w:rPr>
                <w:rFonts w:ascii="Times New Roman" w:hAnsi="Times New Roman" w:cs="Times New Roman"/>
                <w:sz w:val="28"/>
              </w:rPr>
              <w:t>02408897881286</w:t>
            </w:r>
          </w:p>
        </w:tc>
      </w:tr>
      <w:tr w:rsidR="00317D67" w:rsidRPr="0011066F" w:rsidTr="00317D67">
        <w:tc>
          <w:tcPr>
            <w:tcW w:w="871" w:type="pct"/>
            <w:vAlign w:val="center"/>
          </w:tcPr>
          <w:p w:rsidR="00317D67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</w:rPr>
              <w:object w:dxaOrig="279" w:dyaOrig="380">
                <v:shape id="_x0000_i1783" type="#_x0000_t75" style="width:13.9pt;height:19.1pt" o:ole="">
                  <v:imagedata r:id="rId46" o:title=""/>
                </v:shape>
                <o:OLEObject Type="Embed" ProgID="Equation.DSMT4" ShapeID="_x0000_i1783" DrawAspect="Content" ObjectID="_1694914554" r:id="rId136"/>
              </w:objec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</w:t>
            </w:r>
            <w:r w:rsidRPr="00317D67">
              <w:rPr>
                <w:rFonts w:ascii="Times New Roman" w:hAnsi="Times New Roman" w:cs="Times New Roman"/>
                <w:sz w:val="28"/>
              </w:rPr>
              <w:t>02180264696420</w: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</w:t>
            </w:r>
            <w:r w:rsidRPr="00317D67">
              <w:rPr>
                <w:rFonts w:ascii="Times New Roman" w:hAnsi="Times New Roman" w:cs="Times New Roman"/>
                <w:sz w:val="28"/>
              </w:rPr>
              <w:t>02661304987518</w:t>
            </w:r>
          </w:p>
        </w:tc>
        <w:tc>
          <w:tcPr>
            <w:tcW w:w="1425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</w:t>
            </w:r>
            <w:r w:rsidRPr="00317D67">
              <w:rPr>
                <w:rFonts w:ascii="Times New Roman" w:hAnsi="Times New Roman" w:cs="Times New Roman"/>
                <w:sz w:val="28"/>
              </w:rPr>
              <w:t>02333337822298</w:t>
            </w:r>
          </w:p>
        </w:tc>
      </w:tr>
      <w:tr w:rsidR="00317D67" w:rsidRPr="0011066F" w:rsidTr="00317D67">
        <w:tc>
          <w:tcPr>
            <w:tcW w:w="871" w:type="pct"/>
            <w:vAlign w:val="center"/>
          </w:tcPr>
          <w:p w:rsidR="00317D67" w:rsidRPr="0056169C" w:rsidRDefault="00317D67" w:rsidP="00317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169C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279" w:dyaOrig="380">
                <v:shape id="_x0000_i1784" type="#_x0000_t75" style="width:13.9pt;height:19.1pt" o:ole="">
                  <v:imagedata r:id="rId48" o:title=""/>
                </v:shape>
                <o:OLEObject Type="Embed" ProgID="Equation.DSMT4" ShapeID="_x0000_i1784" DrawAspect="Content" ObjectID="_1694914555" r:id="rId137"/>
              </w:objec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</w:t>
            </w:r>
            <w:r w:rsidRPr="00317D67">
              <w:rPr>
                <w:rFonts w:ascii="Times New Roman" w:hAnsi="Times New Roman" w:cs="Times New Roman"/>
                <w:sz w:val="28"/>
              </w:rPr>
              <w:t>02044264647781</w:t>
            </w:r>
          </w:p>
        </w:tc>
        <w:tc>
          <w:tcPr>
            <w:tcW w:w="1352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</w:t>
            </w:r>
            <w:r w:rsidRPr="00317D67">
              <w:rPr>
                <w:rFonts w:ascii="Times New Roman" w:hAnsi="Times New Roman" w:cs="Times New Roman"/>
                <w:sz w:val="28"/>
              </w:rPr>
              <w:t>02278171071512</w:t>
            </w:r>
          </w:p>
        </w:tc>
        <w:tc>
          <w:tcPr>
            <w:tcW w:w="1425" w:type="pct"/>
            <w:vAlign w:val="center"/>
          </w:tcPr>
          <w:p w:rsidR="00317D67" w:rsidRPr="00317D67" w:rsidRDefault="00317D67" w:rsidP="00317D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</w:t>
            </w:r>
            <w:r w:rsidRPr="00317D67">
              <w:rPr>
                <w:rFonts w:ascii="Times New Roman" w:hAnsi="Times New Roman" w:cs="Times New Roman"/>
                <w:sz w:val="28"/>
              </w:rPr>
              <w:t>02202724664928</w:t>
            </w:r>
          </w:p>
        </w:tc>
      </w:tr>
    </w:tbl>
    <w:p w:rsidR="00903ADB" w:rsidRDefault="00903ADB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ED3FDA" w:rsidRDefault="00ED3FDA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</w:t>
      </w:r>
      <w:r w:rsidR="004D0CC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4.2</w:t>
      </w:r>
      <w:r w:rsidR="004D0CC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представлен график зависимости рассчитанных значений однократного коэффициента разделения от температуры при разных частотах в реакции изотопного обмена </w:t>
      </w:r>
      <w:r w:rsidRPr="00804725">
        <w:rPr>
          <w:rFonts w:ascii="Times New Roman" w:hAnsi="Times New Roman" w:cs="Times New Roman"/>
          <w:position w:val="-12"/>
          <w:sz w:val="28"/>
        </w:rPr>
        <w:object w:dxaOrig="3840" w:dyaOrig="420">
          <v:shape id="_x0000_i1459" type="#_x0000_t75" style="width:192.6pt;height:20.8pt" o:ole="">
            <v:imagedata r:id="rId26" o:title=""/>
          </v:shape>
          <o:OLEObject Type="Embed" ProgID="Equation.DSMT4" ShapeID="_x0000_i1459" DrawAspect="Content" ObjectID="_1694914556" r:id="rId138"/>
        </w:object>
      </w:r>
      <w:r>
        <w:rPr>
          <w:rFonts w:ascii="Times New Roman" w:hAnsi="Times New Roman" w:cs="Times New Roman"/>
          <w:sz w:val="28"/>
        </w:rPr>
        <w:t>.</w:t>
      </w:r>
    </w:p>
    <w:p w:rsidR="00903ADB" w:rsidRDefault="00317D67" w:rsidP="00903AD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317D6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25110" cy="3989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ADB" w:rsidRPr="00903ADB" w:rsidRDefault="00903ADB" w:rsidP="00903AD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4.2 – Зависимость однократного коэффициента разделения от температуры при разных частотах</w:t>
      </w:r>
    </w:p>
    <w:p w:rsidR="004D0CC2" w:rsidRDefault="004D0CC2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8" w:name="_Toc84281266"/>
      <w:r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ВЫВОДЫ</w:t>
      </w:r>
      <w:bookmarkEnd w:id="8"/>
    </w:p>
    <w:p w:rsidR="007D40D4" w:rsidRDefault="009955F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Проведен квантово-статистический расчет по определению однократных коэффициентов разделения в реакции изотопного обмена </w:t>
      </w:r>
      <w:r w:rsidRPr="00804725">
        <w:rPr>
          <w:rFonts w:ascii="Times New Roman" w:hAnsi="Times New Roman" w:cs="Times New Roman"/>
          <w:position w:val="-12"/>
          <w:sz w:val="28"/>
        </w:rPr>
        <w:object w:dxaOrig="3840" w:dyaOrig="420">
          <v:shape id="_x0000_i1460" type="#_x0000_t75" style="width:192.6pt;height:20.8pt" o:ole="">
            <v:imagedata r:id="rId26" o:title=""/>
          </v:shape>
          <o:OLEObject Type="Embed" ProgID="Equation.DSMT4" ShapeID="_x0000_i1460" DrawAspect="Content" ObjectID="_1694914557" r:id="rId140"/>
        </w:object>
      </w:r>
      <w:r>
        <w:rPr>
          <w:rFonts w:ascii="Times New Roman" w:hAnsi="Times New Roman" w:cs="Times New Roman"/>
          <w:sz w:val="28"/>
        </w:rPr>
        <w:t xml:space="preserve"> в зависимости от температуры при разных частотах.</w:t>
      </w:r>
    </w:p>
    <w:p w:rsidR="00066324" w:rsidRPr="00066324" w:rsidRDefault="007C3F3A" w:rsidP="000663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Рассчитанные однократные коэффициенты разделения находятся в интервале </w:t>
      </w:r>
      <w:r w:rsidRPr="007C3F3A">
        <w:rPr>
          <w:rFonts w:ascii="Times New Roman" w:hAnsi="Times New Roman" w:cs="Times New Roman"/>
          <w:position w:val="-14"/>
          <w:sz w:val="28"/>
        </w:rPr>
        <w:object w:dxaOrig="2260" w:dyaOrig="420">
          <v:shape id="_x0000_i1801" type="#_x0000_t75" style="width:112.75pt;height:20.8pt" o:ole="">
            <v:imagedata r:id="rId141" o:title=""/>
          </v:shape>
          <o:OLEObject Type="Embed" ProgID="Equation.DSMT4" ShapeID="_x0000_i1801" DrawAspect="Content" ObjectID="_1694914558" r:id="rId142"/>
        </w:object>
      </w:r>
      <w:r>
        <w:rPr>
          <w:rFonts w:ascii="Times New Roman" w:hAnsi="Times New Roman" w:cs="Times New Roman"/>
          <w:sz w:val="28"/>
        </w:rPr>
        <w:t xml:space="preserve"> при этом значение коэффициента убывает при</w:t>
      </w:r>
      <w:r w:rsidR="00066324">
        <w:rPr>
          <w:rFonts w:ascii="Times New Roman" w:hAnsi="Times New Roman" w:cs="Times New Roman"/>
          <w:sz w:val="28"/>
        </w:rPr>
        <w:t xml:space="preserve"> увеличении</w:t>
      </w:r>
      <w:r>
        <w:rPr>
          <w:rFonts w:ascii="Times New Roman" w:hAnsi="Times New Roman" w:cs="Times New Roman"/>
          <w:sz w:val="28"/>
        </w:rPr>
        <w:t xml:space="preserve"> температуры. </w:t>
      </w:r>
      <w:r w:rsidR="00066324">
        <w:rPr>
          <w:rFonts w:ascii="Times New Roman" w:hAnsi="Times New Roman" w:cs="Times New Roman"/>
          <w:sz w:val="28"/>
        </w:rPr>
        <w:t xml:space="preserve">Максимальные значения однократного коэффициента разделения получены при частотах </w:t>
      </w:r>
      <w:r w:rsidR="00066324" w:rsidRPr="00066324">
        <w:rPr>
          <w:rFonts w:ascii="Times New Roman" w:hAnsi="Times New Roman" w:cs="Times New Roman"/>
          <w:position w:val="-20"/>
          <w:sz w:val="28"/>
        </w:rPr>
        <w:object w:dxaOrig="1520" w:dyaOrig="460">
          <v:shape id="_x0000_i1804" type="#_x0000_t75" style="width:76.35pt;height:23.4pt" o:ole="">
            <v:imagedata r:id="rId143" o:title=""/>
          </v:shape>
          <o:OLEObject Type="Embed" ProgID="Equation.DSMT4" ShapeID="_x0000_i1804" DrawAspect="Content" ObjectID="_1694914559" r:id="rId144"/>
        </w:object>
      </w:r>
      <w:r w:rsidR="00066324">
        <w:rPr>
          <w:rFonts w:ascii="Times New Roman" w:hAnsi="Times New Roman" w:cs="Times New Roman"/>
          <w:sz w:val="28"/>
        </w:rPr>
        <w:t xml:space="preserve"> и </w:t>
      </w:r>
      <w:r w:rsidR="00066324" w:rsidRPr="00066324">
        <w:rPr>
          <w:rFonts w:ascii="Times New Roman" w:hAnsi="Times New Roman" w:cs="Times New Roman"/>
          <w:position w:val="-20"/>
          <w:sz w:val="28"/>
        </w:rPr>
        <w:object w:dxaOrig="1579" w:dyaOrig="460">
          <v:shape id="_x0000_i1809" type="#_x0000_t75" style="width:78.95pt;height:23.4pt" o:ole="">
            <v:imagedata r:id="rId145" o:title=""/>
          </v:shape>
          <o:OLEObject Type="Embed" ProgID="Equation.DSMT4" ShapeID="_x0000_i1809" DrawAspect="Content" ObjectID="_1694914560" r:id="rId146"/>
        </w:object>
      </w:r>
    </w:p>
    <w:sectPr w:rsidR="00066324" w:rsidRPr="00066324" w:rsidSect="00DD7147">
      <w:footerReference w:type="default" r:id="rId14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44B" w:rsidRDefault="00F0144B" w:rsidP="00DD7147">
      <w:pPr>
        <w:spacing w:after="0" w:line="240" w:lineRule="auto"/>
      </w:pPr>
      <w:r>
        <w:separator/>
      </w:r>
    </w:p>
  </w:endnote>
  <w:endnote w:type="continuationSeparator" w:id="0">
    <w:p w:rsidR="00F0144B" w:rsidRDefault="00F0144B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5E6501" w:rsidRPr="00F970E6" w:rsidRDefault="005E6501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8475A7">
          <w:rPr>
            <w:rFonts w:ascii="Times New Roman" w:hAnsi="Times New Roman" w:cs="Times New Roman"/>
            <w:noProof/>
            <w:sz w:val="28"/>
          </w:rPr>
          <w:t>20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44B" w:rsidRDefault="00F0144B" w:rsidP="00DD7147">
      <w:pPr>
        <w:spacing w:after="0" w:line="240" w:lineRule="auto"/>
      </w:pPr>
      <w:r>
        <w:separator/>
      </w:r>
    </w:p>
  </w:footnote>
  <w:footnote w:type="continuationSeparator" w:id="0">
    <w:p w:rsidR="00F0144B" w:rsidRDefault="00F0144B" w:rsidP="00DD7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47346"/>
    <w:rsid w:val="00066324"/>
    <w:rsid w:val="0011066F"/>
    <w:rsid w:val="00317D67"/>
    <w:rsid w:val="003B2308"/>
    <w:rsid w:val="00402B24"/>
    <w:rsid w:val="004C1A46"/>
    <w:rsid w:val="004D0CC2"/>
    <w:rsid w:val="004F1691"/>
    <w:rsid w:val="004F5460"/>
    <w:rsid w:val="0056169C"/>
    <w:rsid w:val="005E6501"/>
    <w:rsid w:val="00606744"/>
    <w:rsid w:val="00740C5E"/>
    <w:rsid w:val="00752988"/>
    <w:rsid w:val="007C3F3A"/>
    <w:rsid w:val="007D40D4"/>
    <w:rsid w:val="00804725"/>
    <w:rsid w:val="008475A7"/>
    <w:rsid w:val="008A0140"/>
    <w:rsid w:val="00903ADB"/>
    <w:rsid w:val="009955F4"/>
    <w:rsid w:val="009B0E72"/>
    <w:rsid w:val="009D16D4"/>
    <w:rsid w:val="00AD016C"/>
    <w:rsid w:val="00AE176B"/>
    <w:rsid w:val="00AF1021"/>
    <w:rsid w:val="00B13D0B"/>
    <w:rsid w:val="00BA528C"/>
    <w:rsid w:val="00C37A39"/>
    <w:rsid w:val="00CC21D4"/>
    <w:rsid w:val="00CC3820"/>
    <w:rsid w:val="00DC6490"/>
    <w:rsid w:val="00DD7147"/>
    <w:rsid w:val="00E00ED9"/>
    <w:rsid w:val="00E06B14"/>
    <w:rsid w:val="00E715EE"/>
    <w:rsid w:val="00E90CE9"/>
    <w:rsid w:val="00EC3497"/>
    <w:rsid w:val="00ED3FDA"/>
    <w:rsid w:val="00F0144B"/>
    <w:rsid w:val="00F970E6"/>
    <w:rsid w:val="00FA10F4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8D4DC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25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725"/>
    <w:pPr>
      <w:ind w:left="720"/>
      <w:contextualSpacing/>
    </w:pPr>
  </w:style>
  <w:style w:type="table" w:styleId="a4">
    <w:name w:val="Table Grid"/>
    <w:basedOn w:val="a1"/>
    <w:uiPriority w:val="3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7147"/>
    <w:rPr>
      <w:rFonts w:asciiTheme="minorHAnsi" w:hAnsiTheme="minorHAnsi" w:cstheme="minorBidi"/>
      <w:sz w:val="22"/>
    </w:rPr>
  </w:style>
  <w:style w:type="paragraph" w:styleId="a7">
    <w:name w:val="footer"/>
    <w:basedOn w:val="a"/>
    <w:link w:val="a8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02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81.bin"/><Relationship Id="rId21" Type="http://schemas.openxmlformats.org/officeDocument/2006/relationships/oleObject" Target="embeddings/oleObject5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3.bin"/><Relationship Id="rId84" Type="http://schemas.openxmlformats.org/officeDocument/2006/relationships/oleObject" Target="embeddings/oleObject54.bin"/><Relationship Id="rId138" Type="http://schemas.openxmlformats.org/officeDocument/2006/relationships/oleObject" Target="embeddings/oleObject100.bin"/><Relationship Id="rId107" Type="http://schemas.openxmlformats.org/officeDocument/2006/relationships/oleObject" Target="embeddings/oleObject73.bin"/><Relationship Id="rId11" Type="http://schemas.openxmlformats.org/officeDocument/2006/relationships/image" Target="media/image4.png"/><Relationship Id="rId32" Type="http://schemas.openxmlformats.org/officeDocument/2006/relationships/image" Target="media/image15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44.bin"/><Relationship Id="rId128" Type="http://schemas.openxmlformats.org/officeDocument/2006/relationships/oleObject" Target="embeddings/oleObject91.bin"/><Relationship Id="rId149" Type="http://schemas.openxmlformats.org/officeDocument/2006/relationships/theme" Target="theme/theme1.xml"/><Relationship Id="rId5" Type="http://schemas.openxmlformats.org/officeDocument/2006/relationships/footnotes" Target="footnotes.xml"/><Relationship Id="rId95" Type="http://schemas.openxmlformats.org/officeDocument/2006/relationships/oleObject" Target="embeddings/oleObject6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78.bin"/><Relationship Id="rId118" Type="http://schemas.openxmlformats.org/officeDocument/2006/relationships/oleObject" Target="embeddings/oleObject82.bin"/><Relationship Id="rId134" Type="http://schemas.openxmlformats.org/officeDocument/2006/relationships/oleObject" Target="embeddings/oleObject96.bin"/><Relationship Id="rId139" Type="http://schemas.openxmlformats.org/officeDocument/2006/relationships/image" Target="media/image32.emf"/><Relationship Id="rId80" Type="http://schemas.openxmlformats.org/officeDocument/2006/relationships/oleObject" Target="embeddings/oleObject50.bin"/><Relationship Id="rId85" Type="http://schemas.openxmlformats.org/officeDocument/2006/relationships/oleObject" Target="embeddings/oleObject55.bin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70.bin"/><Relationship Id="rId108" Type="http://schemas.openxmlformats.org/officeDocument/2006/relationships/oleObject" Target="embeddings/oleObject74.bin"/><Relationship Id="rId124" Type="http://schemas.openxmlformats.org/officeDocument/2006/relationships/oleObject" Target="embeddings/oleObject87.bin"/><Relationship Id="rId129" Type="http://schemas.openxmlformats.org/officeDocument/2006/relationships/oleObject" Target="embeddings/oleObject92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5.bin"/><Relationship Id="rId91" Type="http://schemas.openxmlformats.org/officeDocument/2006/relationships/oleObject" Target="embeddings/oleObject61.bin"/><Relationship Id="rId96" Type="http://schemas.openxmlformats.org/officeDocument/2006/relationships/image" Target="media/image26.wmf"/><Relationship Id="rId140" Type="http://schemas.openxmlformats.org/officeDocument/2006/relationships/oleObject" Target="embeddings/oleObject101.bin"/><Relationship Id="rId145" Type="http://schemas.openxmlformats.org/officeDocument/2006/relationships/image" Target="media/image35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29.wmf"/><Relationship Id="rId119" Type="http://schemas.openxmlformats.org/officeDocument/2006/relationships/oleObject" Target="embeddings/oleObject83.bin"/><Relationship Id="rId44" Type="http://schemas.openxmlformats.org/officeDocument/2006/relationships/image" Target="media/image21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5.bin"/><Relationship Id="rId81" Type="http://schemas.openxmlformats.org/officeDocument/2006/relationships/oleObject" Target="embeddings/oleObject51.bin"/><Relationship Id="rId86" Type="http://schemas.openxmlformats.org/officeDocument/2006/relationships/oleObject" Target="embeddings/oleObject56.bin"/><Relationship Id="rId130" Type="http://schemas.openxmlformats.org/officeDocument/2006/relationships/image" Target="media/image31.wmf"/><Relationship Id="rId135" Type="http://schemas.openxmlformats.org/officeDocument/2006/relationships/oleObject" Target="embeddings/oleObject97.bin"/><Relationship Id="rId13" Type="http://schemas.openxmlformats.org/officeDocument/2006/relationships/hyperlink" Target="http://twt.mpei.ac.ru/ochkov/VPU_Book_New" TargetMode="External"/><Relationship Id="rId18" Type="http://schemas.openxmlformats.org/officeDocument/2006/relationships/image" Target="media/image8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75.bin"/><Relationship Id="rId34" Type="http://schemas.openxmlformats.org/officeDocument/2006/relationships/image" Target="media/image16.emf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46.bin"/><Relationship Id="rId97" Type="http://schemas.openxmlformats.org/officeDocument/2006/relationships/oleObject" Target="embeddings/oleObject64.bin"/><Relationship Id="rId104" Type="http://schemas.openxmlformats.org/officeDocument/2006/relationships/image" Target="media/image27.wmf"/><Relationship Id="rId120" Type="http://schemas.openxmlformats.org/officeDocument/2006/relationships/oleObject" Target="embeddings/oleObject84.bin"/><Relationship Id="rId125" Type="http://schemas.openxmlformats.org/officeDocument/2006/relationships/oleObject" Target="embeddings/oleObject88.bin"/><Relationship Id="rId141" Type="http://schemas.openxmlformats.org/officeDocument/2006/relationships/image" Target="media/image33.wmf"/><Relationship Id="rId146" Type="http://schemas.openxmlformats.org/officeDocument/2006/relationships/oleObject" Target="embeddings/oleObject104.bin"/><Relationship Id="rId7" Type="http://schemas.openxmlformats.org/officeDocument/2006/relationships/image" Target="media/image1.wmf"/><Relationship Id="rId71" Type="http://schemas.openxmlformats.org/officeDocument/2006/relationships/oleObject" Target="embeddings/oleObject41.bin"/><Relationship Id="rId92" Type="http://schemas.openxmlformats.org/officeDocument/2006/relationships/image" Target="media/image24.wmf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57.bin"/><Relationship Id="rId110" Type="http://schemas.openxmlformats.org/officeDocument/2006/relationships/oleObject" Target="embeddings/oleObject76.bin"/><Relationship Id="rId115" Type="http://schemas.openxmlformats.org/officeDocument/2006/relationships/oleObject" Target="embeddings/oleObject79.bin"/><Relationship Id="rId131" Type="http://schemas.openxmlformats.org/officeDocument/2006/relationships/oleObject" Target="embeddings/oleObject93.bin"/><Relationship Id="rId136" Type="http://schemas.openxmlformats.org/officeDocument/2006/relationships/oleObject" Target="embeddings/oleObject98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52.bin"/><Relationship Id="rId19" Type="http://schemas.openxmlformats.org/officeDocument/2006/relationships/oleObject" Target="embeddings/oleObject4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47.bin"/><Relationship Id="rId100" Type="http://schemas.openxmlformats.org/officeDocument/2006/relationships/oleObject" Target="embeddings/oleObject67.bin"/><Relationship Id="rId105" Type="http://schemas.openxmlformats.org/officeDocument/2006/relationships/oleObject" Target="embeddings/oleObject71.bin"/><Relationship Id="rId126" Type="http://schemas.openxmlformats.org/officeDocument/2006/relationships/oleObject" Target="embeddings/oleObject89.bin"/><Relationship Id="rId147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42.bin"/><Relationship Id="rId93" Type="http://schemas.openxmlformats.org/officeDocument/2006/relationships/oleObject" Target="embeddings/oleObject62.bin"/><Relationship Id="rId98" Type="http://schemas.openxmlformats.org/officeDocument/2006/relationships/oleObject" Target="embeddings/oleObject65.bin"/><Relationship Id="rId121" Type="http://schemas.openxmlformats.org/officeDocument/2006/relationships/oleObject" Target="embeddings/oleObject85.bin"/><Relationship Id="rId142" Type="http://schemas.openxmlformats.org/officeDocument/2006/relationships/oleObject" Target="embeddings/oleObject102.bin"/><Relationship Id="rId3" Type="http://schemas.openxmlformats.org/officeDocument/2006/relationships/settings" Target="settings.xml"/><Relationship Id="rId25" Type="http://schemas.openxmlformats.org/officeDocument/2006/relationships/oleObject" Target="embeddings/oleObject7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7.bin"/><Relationship Id="rId116" Type="http://schemas.openxmlformats.org/officeDocument/2006/relationships/oleObject" Target="embeddings/oleObject80.bin"/><Relationship Id="rId137" Type="http://schemas.openxmlformats.org/officeDocument/2006/relationships/oleObject" Target="embeddings/oleObject99.bin"/><Relationship Id="rId20" Type="http://schemas.openxmlformats.org/officeDocument/2006/relationships/image" Target="media/image9.wmf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53.bin"/><Relationship Id="rId88" Type="http://schemas.openxmlformats.org/officeDocument/2006/relationships/oleObject" Target="embeddings/oleObject58.bin"/><Relationship Id="rId111" Type="http://schemas.openxmlformats.org/officeDocument/2006/relationships/oleObject" Target="embeddings/oleObject77.bin"/><Relationship Id="rId132" Type="http://schemas.openxmlformats.org/officeDocument/2006/relationships/oleObject" Target="embeddings/oleObject94.bin"/><Relationship Id="rId15" Type="http://schemas.openxmlformats.org/officeDocument/2006/relationships/oleObject" Target="embeddings/oleObject2.bin"/><Relationship Id="rId36" Type="http://schemas.openxmlformats.org/officeDocument/2006/relationships/oleObject" Target="embeddings/oleObject12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72.bin"/><Relationship Id="rId127" Type="http://schemas.openxmlformats.org/officeDocument/2006/relationships/oleObject" Target="embeddings/oleObject90.bin"/><Relationship Id="rId10" Type="http://schemas.openxmlformats.org/officeDocument/2006/relationships/image" Target="media/image3.png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43.bin"/><Relationship Id="rId78" Type="http://schemas.openxmlformats.org/officeDocument/2006/relationships/oleObject" Target="embeddings/oleObject48.bin"/><Relationship Id="rId94" Type="http://schemas.openxmlformats.org/officeDocument/2006/relationships/image" Target="media/image25.wmf"/><Relationship Id="rId99" Type="http://schemas.openxmlformats.org/officeDocument/2006/relationships/oleObject" Target="embeddings/oleObject66.bin"/><Relationship Id="rId101" Type="http://schemas.openxmlformats.org/officeDocument/2006/relationships/oleObject" Target="embeddings/oleObject68.bin"/><Relationship Id="rId122" Type="http://schemas.openxmlformats.org/officeDocument/2006/relationships/image" Target="media/image30.wmf"/><Relationship Id="rId143" Type="http://schemas.openxmlformats.org/officeDocument/2006/relationships/image" Target="media/image34.wmf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26" Type="http://schemas.openxmlformats.org/officeDocument/2006/relationships/image" Target="media/image12.wmf"/><Relationship Id="rId47" Type="http://schemas.openxmlformats.org/officeDocument/2006/relationships/oleObject" Target="embeddings/oleObject18.bin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59.bin"/><Relationship Id="rId112" Type="http://schemas.openxmlformats.org/officeDocument/2006/relationships/image" Target="media/image28.wmf"/><Relationship Id="rId133" Type="http://schemas.openxmlformats.org/officeDocument/2006/relationships/oleObject" Target="embeddings/oleObject95.bin"/><Relationship Id="rId16" Type="http://schemas.openxmlformats.org/officeDocument/2006/relationships/image" Target="media/image7.wmf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49.bin"/><Relationship Id="rId102" Type="http://schemas.openxmlformats.org/officeDocument/2006/relationships/oleObject" Target="embeddings/oleObject69.bin"/><Relationship Id="rId123" Type="http://schemas.openxmlformats.org/officeDocument/2006/relationships/oleObject" Target="embeddings/oleObject86.bin"/><Relationship Id="rId144" Type="http://schemas.openxmlformats.org/officeDocument/2006/relationships/oleObject" Target="embeddings/oleObject103.bin"/><Relationship Id="rId90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924CC-EBB1-4D50-89EF-78078423F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4677</Words>
  <Characters>26664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11</cp:revision>
  <cp:lastPrinted>2021-10-04T21:38:00Z</cp:lastPrinted>
  <dcterms:created xsi:type="dcterms:W3CDTF">2021-09-05T12:14:00Z</dcterms:created>
  <dcterms:modified xsi:type="dcterms:W3CDTF">2021-10-04T21:39:00Z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