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1) Как применяются ионообменные смолы в электрохимии? Что называют электромиграцией?</w:t>
      </w:r>
    </w:p>
    <w:p>
      <w:pPr>
        <w:pStyle w:val="Normal"/>
        <w:rPr>
          <w:b/>
          <w:b/>
        </w:rPr>
      </w:pPr>
      <w:r>
        <w:rPr/>
        <w:t>Ионнообменные смолы имеют два типа применения в электрохимии: электромиграция в среде, образуемой влажной смолой, и электродиализ между двумя отделениями с электролитом, разделенными стенками, образованными ионообменными мембранами.</w:t>
      </w:r>
    </w:p>
    <w:p>
      <w:pPr>
        <w:pStyle w:val="Normal"/>
        <w:rPr>
          <w:b/>
          <w:b/>
        </w:rPr>
      </w:pPr>
      <w:r>
        <w:rPr/>
        <w:t>Электромиграцией называется движение ионов под действием электрического поля.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2) Что называют числом переноса?</w:t>
      </w:r>
    </w:p>
    <w:p>
      <w:pPr>
        <w:pStyle w:val="Normal"/>
        <w:rPr>
          <w:b/>
          <w:b/>
        </w:rPr>
      </w:pPr>
      <w:r>
        <w:rPr/>
        <w:t>Число переноса какого-либо иона есть та доля электрического тока, которая переносится путем миграции этого иона.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3) Какие эффекты наблюдаются в результате приложения разности потенциалов к концам ионообменной колонны?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1) катионы A мигрируют в смоле от анода к катоду. Они проявляют тенденцию уходить из анодной зоны и накапливаться в катодной;</w:t>
      </w:r>
    </w:p>
    <w:p>
      <w:pPr>
        <w:pStyle w:val="Normal"/>
        <w:rPr>
          <w:b/>
          <w:b/>
        </w:rPr>
      </w:pPr>
      <w:r>
        <w:rPr/>
        <w:t xml:space="preserve">    </w:t>
      </w:r>
      <w:r>
        <w:rPr/>
        <w:t>2) электрохимическая реакция на аноде (реакция окисления) будет производить новые катионы B, которые займут в смоле места уходящих катионов A, в то время как катодная электрохимическая реакция (реакция восстановления) потребляет прибывающие катионы A или доставляет им анионы, необходимые для их выхода из смолы и эвакуации из колонны. Так осуществляется постепенный переход получаемого электрохимически иона B на место первоначального иона смолы 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4) Чем определяется напряжение, которое нужно приложить к колонне для получения тока силой i?</w:t>
      </w:r>
    </w:p>
    <w:p>
      <w:pPr>
        <w:pStyle w:val="Normal"/>
        <w:rPr>
          <w:b/>
          <w:b/>
        </w:rPr>
      </w:pPr>
      <w:r>
        <w:rPr/>
        <w:t>Напряжение, которое нужно приложить для получения тока силой i, разлагается на две части:</w:t>
      </w:r>
    </w:p>
    <w:p>
      <w:pPr>
        <w:pStyle w:val="Normal"/>
        <w:rPr>
          <w:b/>
          <w:b/>
        </w:rPr>
      </w:pPr>
      <w:r>
        <w:rPr/>
        <w:t>а) напряжение электролиза, определяемое по кривым сила тока – напряжение, характерным для электрохимических реакций окисления и восстановления на каждой из поверхностей раздела электрод – ионообменная смола (аналогично кривым, наблюдаемым с водными растворами, но с уменьшенной скоростью диффузии);</w:t>
      </w:r>
    </w:p>
    <w:p>
      <w:pPr>
        <w:pStyle w:val="Normal"/>
        <w:rPr>
          <w:b/>
          <w:b/>
        </w:rPr>
      </w:pPr>
      <w:r>
        <w:rPr/>
        <w:t>б) омическое напряжение Ri, вызываемое прохождением тока i в колонне с сопротивлением 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5) Какие варианты движения фронта разделения между ионами A и B возможны в зависимости от отношения подвижности ионов?</w:t>
      </w:r>
    </w:p>
    <w:p>
      <w:pPr>
        <w:pStyle w:val="Normal"/>
        <w:rPr>
          <w:b/>
          <w:b/>
        </w:rPr>
      </w:pPr>
      <w:r>
        <w:rPr/>
        <w:t>В первом случае, представленном на рис. 1 зона обмена перемещается в колонне от анода к катоду равномерно; она обычно мало растянута. Этот случай соответствует обмену вытеснением. Он наблюдается, когда подвижность иона, появляющегося при электролизе, меньше подвижности заменяемого иона смолы.</w:t>
      </w:r>
    </w:p>
    <w:p>
      <w:pPr>
        <w:pStyle w:val="Normal"/>
        <w:rPr>
          <w:b/>
          <w:b/>
        </w:rPr>
      </w:pPr>
      <w:r>
        <w:rPr/>
        <w:t>Во втором случае, наоборот, зона обмена постепенно расширяется в ходе ее перемещения в колонне. Это явление имеет место в том случае, когда подвижность иона, являющегося продуктом электролиза, выше подвижности заменяемого иона смолы.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220f5"/>
    <w:pPr>
      <w:spacing w:before="0" w:after="0"/>
      <w:ind w:left="720" w:firstLine="85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LibreOffice/7.2.2.2$Linux_X86_64 LibreOffice_project/20$Build-2</Application>
  <AppVersion>15.0000</AppVersion>
  <Pages>2</Pages>
  <Words>323</Words>
  <Characters>2117</Characters>
  <CharactersWithSpaces>2435</CharactersWithSpaces>
  <Paragraphs>15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2021-11-15T13:21:00Z</dcterms:created>
  <dc:creator>Anna Kuzmenko</dc:creator>
  <dc:description/>
  <dc:language>en-US</dc:language>
  <cp:lastModifiedBy/>
  <dcterms:modified xsi:type="dcterms:W3CDTF">2021-11-18T04:01:58Z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