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1. Объяснить принцип электродиализа как метода извлечения солей.</w:t>
      </w:r>
    </w:p>
    <w:p>
      <w:pPr>
        <w:pStyle w:val="Normal"/>
        <w:rPr/>
      </w:pPr>
      <w:r>
        <w:rPr/>
        <w:t>Принцип электродиализа как метода извлечения солей из растворов заключается в том, что при протекании через систему электрического тока возникает направленное движение ионов в растворе в соответствии со знаком их заряда.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Что является особенностью процесса электродиализа? Какими свойствами должны обладать ионообменные мембраны?</w:t>
      </w:r>
    </w:p>
    <w:p>
      <w:pPr>
        <w:pStyle w:val="Normal"/>
        <w:rPr/>
      </w:pPr>
      <w:r>
        <w:rPr/>
        <w:t>Особенностью процесса электродиализа является целенаправленный перенос ионов при воздействии на исходную воду электрическим током, позволяющий провести избирательное выделение определенных ионов.</w:t>
      </w:r>
    </w:p>
    <w:p>
      <w:pPr>
        <w:pStyle w:val="Normal"/>
        <w:rPr/>
      </w:pPr>
      <w:r>
        <w:rPr/>
        <w:t>Ионообменные мембраны в соответствии с этим должны иметь высокую селективность, значительные числа переноса, обладать хорошей электрической проводимостью, химической стойкостью, механической прочностью при работе.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Классификация ионообменных мембран.</w:t>
      </w:r>
    </w:p>
    <w:p>
      <w:pPr>
        <w:pStyle w:val="Normal"/>
        <w:rPr/>
      </w:pPr>
      <w:r>
        <w:rPr/>
        <w:t>П</w:t>
      </w:r>
      <w:r>
        <w:rPr/>
        <w:t>рименяемые при электродиализе мембраны разделяются на гетерогенные, интерполярные и гомогенные.</w:t>
      </w:r>
    </w:p>
    <w:p>
      <w:pPr>
        <w:pStyle w:val="Normal"/>
        <w:rPr/>
      </w:pPr>
      <w:r>
        <w:rPr/>
        <w:t>Также классификация мембран возможна по методам получения мембран, геометрической форму, назначению и по типу материал из которого мембраны изготовлены.</w:t>
      </w:r>
    </w:p>
    <w:p>
      <w:pPr>
        <w:pStyle w:val="Normal"/>
        <w:rPr/>
      </w:pPr>
      <w:r>
        <w:rPr/>
        <w:t>Исходя из геометрической формы, различают мембраны в виде плоских пленок; пленок цилиндрической формы, соединенных с пористой основой; покрытий, нанесенных на поверхность различного профиля, полых волокон.</w:t>
      </w:r>
    </w:p>
    <w:p>
      <w:pPr>
        <w:pStyle w:val="Normal"/>
        <w:rPr/>
      </w:pPr>
      <w:r>
        <w:rPr/>
        <w:t>По назначению различают мембраны для разделения газовых смесей и мембраны для разделения жидких смесей. Иногда в специальную группу выделяют мембраны для разделения жидких смесей методом селективного испарения отдельных компонентов.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 Как оценивается селективность ионообменных мембран? Что называют числом переноса?</w:t>
      </w:r>
    </w:p>
    <w:p>
      <w:pPr>
        <w:pStyle w:val="Normal"/>
        <w:rPr/>
      </w:pPr>
      <w:r>
        <w:rPr/>
        <w:t xml:space="preserve">Селективность мембран оценивается проницаемостью по отношению к ионам того же знака, что и фиксированный ион мембраны. С увеличением концентрации рассола опресняемой воды селективность, выраженная числом переноса противоионов в мембране, увеличивается. </w:t>
      </w:r>
    </w:p>
    <w:p>
      <w:pPr>
        <w:pStyle w:val="Normal"/>
        <w:rPr/>
      </w:pPr>
      <w:r>
        <w:rPr/>
        <w:t>Число переноса – это доля тока, переносимая фиксированным ионом и выражаемая отношением значений токов, переносимых противоионами  и катионами , к значению протекающего через мембрану тока, т. е.</w:t>
      </w:r>
    </w:p>
    <w:p>
      <w:pPr>
        <w:pStyle w:val="Normal"/>
        <w:rPr/>
      </w:pPr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90pt;height:39pt;mso-wrap-distance-right:0pt" filled="f" o:ole="">
            <v:imagedata r:id="rId3" o:title=""/>
          </v:shape>
          <o:OLEObject Type="Embed" ProgID="" ShapeID="ole_rId2" DrawAspect="Content" ObjectID="_1596140828" r:id="rId2"/>
        </w:objec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5. Перечислить основные этапы эксплуатации электродиализных опреснительных установок.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8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360" w:before="0" w:after="0"/>
      <w:ind w:firstLine="851"/>
      <w:jc w:val="both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9220f5"/>
    <w:pPr>
      <w:spacing w:before="0" w:after="0"/>
      <w:ind w:left="720" w:firstLine="851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LibreOffice/7.2.2.2$Linux_X86_64 LibreOffice_project/20$Build-2</Application>
  <AppVersion>15.0000</AppVersion>
  <Pages>2</Pages>
  <Words>279</Words>
  <Characters>2067</Characters>
  <CharactersWithSpaces>2336</CharactersWithSpaces>
  <Paragraphs>15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2021-11-15T13:21:00Z</dcterms:created>
  <dc:creator>Anna Kuzmenko</dc:creator>
  <dc:description/>
  <dc:language>en-US</dc:language>
  <cp:lastModifiedBy/>
  <dcterms:modified xsi:type="dcterms:W3CDTF">2021-11-18T04:08:39Z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