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C19D3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4D7450" w:rsidRDefault="00AE176B" w:rsidP="00FC19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5969CF">
        <w:rPr>
          <w:rFonts w:ascii="Times New Roman" w:hAnsi="Times New Roman" w:cs="Times New Roman"/>
          <w:sz w:val="28"/>
        </w:rPr>
        <w:t>6</w:t>
      </w:r>
      <w:r w:rsidR="00FC19D3">
        <w:rPr>
          <w:rFonts w:ascii="Times New Roman" w:hAnsi="Times New Roman" w:cs="Times New Roman"/>
          <w:sz w:val="28"/>
        </w:rPr>
        <w:t xml:space="preserve"> «</w:t>
      </w:r>
      <w:r w:rsidR="00FC19D3" w:rsidRPr="00FC19D3">
        <w:rPr>
          <w:rFonts w:ascii="Times New Roman" w:hAnsi="Times New Roman" w:cs="Times New Roman"/>
          <w:sz w:val="28"/>
        </w:rPr>
        <w:t>Влияние количества газовых центрифуг в ступени питания на параметры каскада</w:t>
      </w:r>
      <w:r w:rsidR="00FC19D3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FC19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FC19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FC19D3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C19D3">
        <w:rPr>
          <w:rFonts w:ascii="Times New Roman" w:hAnsi="Times New Roman" w:cs="Times New Roman"/>
          <w:b/>
          <w:sz w:val="28"/>
        </w:rPr>
        <w:t>Вариант</w:t>
      </w:r>
      <w:r w:rsidR="00D04759" w:rsidRPr="00FC19D3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C19D3" w:rsidRDefault="00FC19D3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E7AA8" w:rsidRPr="00E21CB2" w:rsidRDefault="00752988" w:rsidP="00E21CB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E21CB2">
        <w:rPr>
          <w:rFonts w:ascii="Times New Roman" w:hAnsi="Times New Roman" w:cs="Times New Roman"/>
          <w:b/>
          <w:sz w:val="28"/>
        </w:rPr>
        <w:t xml:space="preserve">: </w:t>
      </w:r>
      <w:r w:rsidR="005969CF" w:rsidRPr="005969CF">
        <w:rPr>
          <w:rFonts w:ascii="Times New Roman" w:hAnsi="Times New Roman" w:cs="Times New Roman"/>
          <w:sz w:val="28"/>
        </w:rPr>
        <w:t xml:space="preserve">Исследование влияния количества </w:t>
      </w:r>
      <w:r w:rsidR="005969CF">
        <w:rPr>
          <w:rFonts w:ascii="Times New Roman" w:hAnsi="Times New Roman" w:cs="Times New Roman"/>
          <w:sz w:val="28"/>
        </w:rPr>
        <w:t>ГЦ в ступени подачи потока пита</w:t>
      </w:r>
      <w:r w:rsidR="005969CF" w:rsidRPr="005969CF">
        <w:rPr>
          <w:rFonts w:ascii="Times New Roman" w:hAnsi="Times New Roman" w:cs="Times New Roman"/>
          <w:sz w:val="28"/>
        </w:rPr>
        <w:t>ния в каскад на полный коэффициен</w:t>
      </w:r>
      <w:r w:rsidR="005969CF">
        <w:rPr>
          <w:rFonts w:ascii="Times New Roman" w:hAnsi="Times New Roman" w:cs="Times New Roman"/>
          <w:sz w:val="28"/>
        </w:rPr>
        <w:t>т разделения ступеней, эффектив</w:t>
      </w:r>
      <w:r w:rsidR="005969CF" w:rsidRPr="005969CF">
        <w:rPr>
          <w:rFonts w:ascii="Times New Roman" w:hAnsi="Times New Roman" w:cs="Times New Roman"/>
          <w:sz w:val="28"/>
        </w:rPr>
        <w:t>ную разделительная способность к</w:t>
      </w:r>
      <w:r w:rsidR="005969CF">
        <w:rPr>
          <w:rFonts w:ascii="Times New Roman" w:hAnsi="Times New Roman" w:cs="Times New Roman"/>
          <w:sz w:val="28"/>
        </w:rPr>
        <w:t>аскада, фактическую разделитель</w:t>
      </w:r>
      <w:r w:rsidR="005969CF" w:rsidRPr="005969CF">
        <w:rPr>
          <w:rFonts w:ascii="Times New Roman" w:hAnsi="Times New Roman" w:cs="Times New Roman"/>
          <w:sz w:val="28"/>
        </w:rPr>
        <w:t>ную способность каскада, схем</w:t>
      </w:r>
      <w:r w:rsidR="005969CF">
        <w:rPr>
          <w:rFonts w:ascii="Times New Roman" w:hAnsi="Times New Roman" w:cs="Times New Roman"/>
          <w:sz w:val="28"/>
        </w:rPr>
        <w:t>ный КПД каскада, коэффициент ис</w:t>
      </w:r>
      <w:r w:rsidR="005969CF" w:rsidRPr="005969CF">
        <w:rPr>
          <w:rFonts w:ascii="Times New Roman" w:hAnsi="Times New Roman" w:cs="Times New Roman"/>
          <w:sz w:val="28"/>
        </w:rPr>
        <w:t>пользования разделительной мощ</w:t>
      </w:r>
      <w:r w:rsidR="005969CF">
        <w:rPr>
          <w:rFonts w:ascii="Times New Roman" w:hAnsi="Times New Roman" w:cs="Times New Roman"/>
          <w:sz w:val="28"/>
        </w:rPr>
        <w:t>ности каскада. Определение опти</w:t>
      </w:r>
      <w:r w:rsidR="005969CF" w:rsidRPr="005969CF">
        <w:rPr>
          <w:rFonts w:ascii="Times New Roman" w:hAnsi="Times New Roman" w:cs="Times New Roman"/>
          <w:sz w:val="28"/>
        </w:rPr>
        <w:t>мального количества ГЦ в ступени подачи потока питания в каскад.</w:t>
      </w:r>
    </w:p>
    <w:p w:rsidR="005969CF" w:rsidRDefault="005969C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4E21B2" w:rsidRDefault="004E21B2" w:rsidP="004E2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FC19D3" w:rsidRPr="00FC19D3" w:rsidTr="005969CF">
        <w:trPr>
          <w:cantSplit/>
          <w:trHeight w:val="2384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в каскаде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(кроме ступени подачи потока питания)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отбора потока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 w:rsidRPr="00FC19D3">
              <w:rPr>
                <w:rFonts w:ascii="Times New Roman" w:hAnsi="Times New Roman" w:cs="Times New Roman"/>
                <w:sz w:val="28"/>
                <w:szCs w:val="28"/>
              </w:rPr>
              <w:br/>
              <w:t>отбора потока тяжелой фракции каскада, %</w:t>
            </w:r>
          </w:p>
        </w:tc>
      </w:tr>
      <w:tr w:rsidR="00FC19D3" w:rsidRPr="00FC19D3" w:rsidTr="005969CF">
        <w:tc>
          <w:tcPr>
            <w:tcW w:w="467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4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1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5969CF" w:rsidRPr="00FC19D3" w:rsidRDefault="005969CF" w:rsidP="007B58B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9D3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4D7450" w:rsidRPr="003748A4" w:rsidRDefault="004D7450" w:rsidP="004D74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</w:t>
      </w:r>
      <w:r>
        <w:rPr>
          <w:rFonts w:ascii="Times New Roman" w:hAnsi="Times New Roman" w:cs="Times New Roman"/>
          <w:sz w:val="28"/>
        </w:rPr>
        <w:t>количества газовых центрифуг в ступени питания от 5000 до 50000 с шагом 5000.</w:t>
      </w:r>
      <w:r w:rsidRPr="003748A4">
        <w:rPr>
          <w:rFonts w:ascii="Times New Roman" w:hAnsi="Times New Roman" w:cs="Times New Roman"/>
          <w:sz w:val="28"/>
        </w:rPr>
        <w:t xml:space="preserve"> Результаты расчетов представлены в таблицах 2 и 3.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 полных коэффициентов разделения ступеней в зависимости от количества ГЦ в ступени подачи потока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05"/>
        <w:gridCol w:w="102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E4FCC" w:rsidTr="009A2BC8">
        <w:tc>
          <w:tcPr>
            <w:tcW w:w="529" w:type="pct"/>
            <w:vAlign w:val="center"/>
          </w:tcPr>
          <w:p w:rsidR="005969CF" w:rsidRPr="009A2BC8" w:rsidRDefault="009A2BC8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9A2BC8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G</w:t>
            </w:r>
          </w:p>
        </w:tc>
        <w:tc>
          <w:tcPr>
            <w:tcW w:w="956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391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391" w:type="pct"/>
            <w:vAlign w:val="center"/>
          </w:tcPr>
          <w:p w:rsidR="005969CF" w:rsidRDefault="005969CF" w:rsidP="009A2B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391" w:type="pct"/>
            <w:vAlign w:val="center"/>
          </w:tcPr>
          <w:p w:rsidR="005969CF" w:rsidRPr="005969CF" w:rsidRDefault="005969CF" w:rsidP="009A2BC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1,594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1,485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1,431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1,159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1,484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1,684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1,582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1,474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1,234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1,673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1,279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1,667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1,570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1,313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1,663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1,339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1,659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1,460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1,541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1,657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1,561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1,380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1,654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1,371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1,400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1,652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1,449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1,369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1,412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1,650</w:t>
            </w:r>
          </w:p>
        </w:tc>
      </w:tr>
      <w:tr w:rsidR="009A2BC8" w:rsidTr="009A2BC8">
        <w:trPr>
          <w:cantSplit/>
          <w:trHeight w:val="1134"/>
        </w:trPr>
        <w:tc>
          <w:tcPr>
            <w:tcW w:w="529" w:type="pct"/>
            <w:textDirection w:val="btLr"/>
            <w:vAlign w:val="center"/>
          </w:tcPr>
          <w:p w:rsidR="009A2BC8" w:rsidRDefault="009A2BC8" w:rsidP="009A2BC8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50000</w:t>
            </w:r>
          </w:p>
        </w:tc>
        <w:tc>
          <w:tcPr>
            <w:tcW w:w="956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1,555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1,448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1,367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1,354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1,425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1,397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1,453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1,533</w:t>
            </w:r>
          </w:p>
        </w:tc>
        <w:tc>
          <w:tcPr>
            <w:tcW w:w="391" w:type="pct"/>
            <w:vAlign w:val="center"/>
          </w:tcPr>
          <w:p w:rsidR="009A2BC8" w:rsidRPr="009A2BC8" w:rsidRDefault="009A2BC8" w:rsidP="009A2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BC8">
              <w:rPr>
                <w:rFonts w:ascii="Times New Roman" w:hAnsi="Times New Roman" w:cs="Times New Roman"/>
                <w:sz w:val="28"/>
                <w:szCs w:val="28"/>
              </w:rPr>
              <w:t>1,649</w:t>
            </w:r>
          </w:p>
        </w:tc>
      </w:tr>
    </w:tbl>
    <w:p w:rsidR="001E4FCC" w:rsidRPr="009A2BC8" w:rsidRDefault="009A2BC8" w:rsidP="009A2B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9A2BC8"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G</w:t>
      </w:r>
      <w:r w:rsidRPr="009A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A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</w:t>
      </w:r>
      <w:r w:rsidRPr="009A2BC8">
        <w:rPr>
          <w:rFonts w:ascii="Times New Roman" w:hAnsi="Times New Roman" w:cs="Times New Roman"/>
          <w:sz w:val="28"/>
        </w:rPr>
        <w:t>ГЦ в ступени подачи потока питания</w:t>
      </w:r>
    </w:p>
    <w:p w:rsidR="009A2BC8" w:rsidRDefault="009A2BC8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D7450" w:rsidRPr="0056169C" w:rsidRDefault="004D7450" w:rsidP="004D74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Результаты расчета характеристик эффективности каскада в зависимости от количества ГЦ в ступени подачи потока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6"/>
        <w:gridCol w:w="1735"/>
        <w:gridCol w:w="1735"/>
        <w:gridCol w:w="1735"/>
        <w:gridCol w:w="1734"/>
      </w:tblGrid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Количество ГЦ в ступени подачи потока питания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42,303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49,185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86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D76B87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44</w:t>
            </w:r>
            <w:r>
              <w:rPr>
                <w:rFonts w:ascii="Times New Roman" w:hAnsi="Times New Roman" w:cs="Times New Roman"/>
                <w:sz w:val="28"/>
              </w:rPr>
              <w:t>,01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46,299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52,701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87</w:t>
            </w:r>
            <w:r>
              <w:rPr>
                <w:rFonts w:ascii="Times New Roman" w:hAnsi="Times New Roman" w:cs="Times New Roman"/>
                <w:sz w:val="28"/>
              </w:rPr>
              <w:t>,85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47</w:t>
            </w:r>
            <w:r>
              <w:rPr>
                <w:rFonts w:ascii="Times New Roman" w:hAnsi="Times New Roman" w:cs="Times New Roman"/>
                <w:sz w:val="28"/>
              </w:rPr>
              <w:t>,31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15000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48,819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55,177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,48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49</w:t>
            </w:r>
            <w:r>
              <w:rPr>
                <w:rFonts w:ascii="Times New Roman" w:hAnsi="Times New Roman" w:cs="Times New Roman"/>
                <w:sz w:val="28"/>
              </w:rPr>
              <w:t>,01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20000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50,694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57,143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,71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</w:rPr>
              <w:t>,02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lastRenderedPageBreak/>
              <w:t>25000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52,201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58,796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,78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</w:rPr>
              <w:t>,63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53,467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60,236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,76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</w:rPr>
              <w:t>,99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54,563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61,517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,70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</w:rPr>
              <w:t>,19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55,531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62,676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,60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</w:rPr>
              <w:t>,25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56,400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63,738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,49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</w:rPr>
              <w:t>,23</w:t>
            </w:r>
          </w:p>
        </w:tc>
      </w:tr>
      <w:tr w:rsidR="004D7450" w:rsidTr="008104B1">
        <w:tc>
          <w:tcPr>
            <w:tcW w:w="1287" w:type="pct"/>
            <w:vAlign w:val="center"/>
          </w:tcPr>
          <w:p w:rsidR="004D7450" w:rsidRPr="00D76B87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57,190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64,720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88</w:t>
            </w:r>
            <w:r>
              <w:rPr>
                <w:rFonts w:ascii="Times New Roman" w:hAnsi="Times New Roman" w:cs="Times New Roman"/>
                <w:sz w:val="28"/>
              </w:rPr>
              <w:t>,37</w:t>
            </w:r>
          </w:p>
        </w:tc>
        <w:tc>
          <w:tcPr>
            <w:tcW w:w="928" w:type="pct"/>
            <w:vAlign w:val="center"/>
          </w:tcPr>
          <w:p w:rsidR="004D7450" w:rsidRDefault="004D7450" w:rsidP="008104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96332"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</w:rPr>
              <w:t>,14</w:t>
            </w:r>
          </w:p>
        </w:tc>
      </w:tr>
    </w:tbl>
    <w:p w:rsidR="004D7450" w:rsidRDefault="004D745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D7450" w:rsidRPr="00D548A3" w:rsidRDefault="004D7450" w:rsidP="004D7450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полного коэффициента разделения при изменении количества ГЦ </w:t>
      </w:r>
      <w:r>
        <w:rPr>
          <w:rFonts w:ascii="Times New Roman" w:hAnsi="Times New Roman" w:cs="Times New Roman"/>
          <w:sz w:val="28"/>
        </w:rPr>
        <w:t>в ступени подачи потока питания</w:t>
      </w:r>
      <w:r w:rsidRPr="00D548A3">
        <w:rPr>
          <w:rFonts w:ascii="Times New Roman" w:hAnsi="Times New Roman" w:cs="Times New Roman"/>
          <w:sz w:val="28"/>
        </w:rPr>
        <w:t>.</w:t>
      </w:r>
    </w:p>
    <w:p w:rsidR="001E4FCC" w:rsidRDefault="00EB622F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9E8BE5" wp14:editId="5345CC4B">
            <wp:extent cx="5940425" cy="4321810"/>
            <wp:effectExtent l="0" t="0" r="317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Зависимость полного коэффициента разделения</w:t>
      </w:r>
      <w:r w:rsidRPr="0085776A">
        <w:rPr>
          <w:rFonts w:ascii="Times New Roman" w:hAnsi="Times New Roman" w:cs="Times New Roman"/>
          <w:sz w:val="28"/>
        </w:rPr>
        <w:t xml:space="preserve"> 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D7450" w:rsidRPr="00FC19D3" w:rsidRDefault="004D7450" w:rsidP="004D74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t xml:space="preserve">Из рисунка 1 видно, что для количества ГЦ в ступени подачи потока питания от 5000 до 25000 минимум полного коэффициента разделения </w:t>
      </w:r>
      <w:r w:rsidRPr="00FC19D3">
        <w:rPr>
          <w:rFonts w:ascii="Times New Roman" w:hAnsi="Times New Roman" w:cs="Times New Roman"/>
          <w:sz w:val="28"/>
        </w:rPr>
        <w:lastRenderedPageBreak/>
        <w:t>наблюдается на ступени подачи питания 6, для всех остальных минимальное значение достигается на 5 ступени.</w:t>
      </w:r>
    </w:p>
    <w:p w:rsidR="004D7450" w:rsidRPr="00FC19D3" w:rsidRDefault="004D7450" w:rsidP="004D74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t>На ступенях отбора легкой 10 и тяжелой 1 фракций максимальное значение</w:t>
      </w:r>
      <w:r>
        <w:rPr>
          <w:rFonts w:ascii="Times New Roman" w:hAnsi="Times New Roman" w:cs="Times New Roman"/>
          <w:sz w:val="28"/>
        </w:rPr>
        <w:t xml:space="preserve"> полного коэффициента разделения</w:t>
      </w:r>
      <w:r w:rsidRPr="00FC19D3">
        <w:rPr>
          <w:rFonts w:ascii="Times New Roman" w:hAnsi="Times New Roman" w:cs="Times New Roman"/>
          <w:sz w:val="28"/>
        </w:rPr>
        <w:t xml:space="preserve"> достигается при использовании 5000 ГЦ (</w:t>
      </w:r>
      <w:r w:rsidRPr="00FC19D3">
        <w:rPr>
          <w:rFonts w:ascii="Times New Roman" w:hAnsi="Times New Roman" w:cs="Times New Roman"/>
          <w:i/>
          <w:sz w:val="28"/>
        </w:rPr>
        <w:t>χ</w:t>
      </w:r>
      <w:r w:rsidRPr="00FC19D3">
        <w:rPr>
          <w:rFonts w:ascii="Times New Roman" w:hAnsi="Times New Roman" w:cs="Times New Roman"/>
          <w:sz w:val="28"/>
          <w:vertAlign w:val="subscript"/>
        </w:rPr>
        <w:t>1</w:t>
      </w:r>
      <w:r w:rsidRPr="00FC19D3">
        <w:rPr>
          <w:rFonts w:ascii="Times New Roman" w:hAnsi="Times New Roman" w:cs="Times New Roman"/>
          <w:sz w:val="28"/>
        </w:rPr>
        <w:t xml:space="preserve"> = 1,594 и </w:t>
      </w:r>
      <w:r w:rsidRPr="00FC19D3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  <w:vertAlign w:val="subscript"/>
        </w:rPr>
        <w:t>10</w:t>
      </w:r>
      <w:r w:rsidRPr="00FC19D3">
        <w:rPr>
          <w:rFonts w:ascii="Times New Roman" w:hAnsi="Times New Roman" w:cs="Times New Roman"/>
          <w:sz w:val="28"/>
        </w:rPr>
        <w:t xml:space="preserve"> = 1,684).</w:t>
      </w:r>
      <w:r>
        <w:rPr>
          <w:rFonts w:ascii="Times New Roman" w:hAnsi="Times New Roman" w:cs="Times New Roman"/>
          <w:sz w:val="28"/>
        </w:rPr>
        <w:t xml:space="preserve"> Наибольшее значение полного коэффициента (</w:t>
      </w:r>
      <w:r w:rsidRPr="00FC19D3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  <w:vertAlign w:val="subscript"/>
        </w:rPr>
        <w:t>10</w:t>
      </w:r>
      <w:r w:rsidRPr="00FC19D3">
        <w:rPr>
          <w:rFonts w:ascii="Times New Roman" w:hAnsi="Times New Roman" w:cs="Times New Roman"/>
          <w:sz w:val="28"/>
        </w:rPr>
        <w:t xml:space="preserve"> = 1,684</w:t>
      </w:r>
      <w:r>
        <w:rPr>
          <w:rFonts w:ascii="Times New Roman" w:hAnsi="Times New Roman" w:cs="Times New Roman"/>
          <w:sz w:val="28"/>
        </w:rPr>
        <w:t>) достигается на ступени отбора легкой фракции при использовании 5000 ГЦ в ступени подачи потока питания.</w:t>
      </w:r>
    </w:p>
    <w:p w:rsidR="004D7450" w:rsidRPr="005258F6" w:rsidRDefault="004D7450" w:rsidP="004D74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5258F6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изменении количества ГЦ </w:t>
      </w:r>
      <w:r>
        <w:rPr>
          <w:rFonts w:ascii="Times New Roman" w:hAnsi="Times New Roman" w:cs="Times New Roman"/>
          <w:sz w:val="28"/>
        </w:rPr>
        <w:t>в ступени подачи потока питания</w:t>
      </w:r>
      <w:r w:rsidRPr="005258F6">
        <w:rPr>
          <w:rFonts w:ascii="Times New Roman" w:hAnsi="Times New Roman" w:cs="Times New Roman"/>
          <w:sz w:val="28"/>
        </w:rPr>
        <w:t>.</w:t>
      </w:r>
    </w:p>
    <w:p w:rsidR="001E4FCC" w:rsidRDefault="00E947DB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0BEF3" wp14:editId="474992DA">
            <wp:extent cx="5905500" cy="3109595"/>
            <wp:effectExtent l="0" t="0" r="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E4FCC" w:rsidRPr="00643F86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4A5E" w:rsidRPr="00994A5E" w:rsidRDefault="00994A5E" w:rsidP="001E4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  <w:r w:rsidRPr="002938F4">
        <w:rPr>
          <w:rFonts w:ascii="Times New Roman" w:hAnsi="Times New Roman" w:cs="Times New Roman"/>
          <w:sz w:val="28"/>
        </w:rPr>
        <w:t>Из рисунка 2 видно, что эффективная и фактическая разделительные</w:t>
      </w:r>
      <w:r>
        <w:rPr>
          <w:rFonts w:ascii="Times New Roman" w:hAnsi="Times New Roman" w:cs="Times New Roman"/>
          <w:sz w:val="28"/>
        </w:rPr>
        <w:t xml:space="preserve"> способности воз</w:t>
      </w: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астают с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42,303</w:t>
      </w:r>
      <w:r w:rsidRPr="00CB7F8E">
        <w:rPr>
          <w:rFonts w:ascii="Times New Roman" w:hAnsi="Times New Roman" w:cs="Times New Roman"/>
          <w:sz w:val="28"/>
        </w:rPr>
        <w:t xml:space="preserve"> г/с </w:t>
      </w:r>
      <w:r w:rsidR="004E21B2" w:rsidRPr="00CB7F8E">
        <w:rPr>
          <w:rFonts w:ascii="Times New Roman" w:hAnsi="Times New Roman" w:cs="Times New Roman"/>
          <w:sz w:val="28"/>
        </w:rPr>
        <w:t xml:space="preserve">до </w:t>
      </w:r>
      <w:r w:rsidR="004E21B2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E21B2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E21B2">
        <w:rPr>
          <w:rFonts w:ascii="Times New Roman" w:hAnsi="Times New Roman" w:cs="Times New Roman"/>
          <w:sz w:val="28"/>
        </w:rPr>
        <w:t xml:space="preserve"> = 57,190 г/с (на 26 %) </w:t>
      </w:r>
      <w:r w:rsidRPr="00CB7F8E">
        <w:rPr>
          <w:rFonts w:ascii="Times New Roman" w:hAnsi="Times New Roman" w:cs="Times New Roman"/>
          <w:sz w:val="28"/>
        </w:rPr>
        <w:t xml:space="preserve">и </w:t>
      </w:r>
      <w:r w:rsidR="00FC19D3">
        <w:rPr>
          <w:rFonts w:ascii="Times New Roman" w:hAnsi="Times New Roman" w:cs="Times New Roman"/>
          <w:sz w:val="28"/>
        </w:rPr>
        <w:br/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49,185</w:t>
      </w:r>
      <w:r w:rsidRPr="00CB7F8E">
        <w:rPr>
          <w:rFonts w:ascii="Times New Roman" w:hAnsi="Times New Roman" w:cs="Times New Roman"/>
          <w:sz w:val="28"/>
        </w:rPr>
        <w:t xml:space="preserve"> г/с до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</w:t>
      </w:r>
      <w:r w:rsidRPr="00CB7F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4,720</w:t>
      </w:r>
      <w:r w:rsidRPr="00CB7F8E">
        <w:rPr>
          <w:rFonts w:ascii="Times New Roman" w:hAnsi="Times New Roman" w:cs="Times New Roman"/>
          <w:sz w:val="28"/>
        </w:rPr>
        <w:t xml:space="preserve"> г/с (</w:t>
      </w:r>
      <w:r>
        <w:rPr>
          <w:rFonts w:ascii="Times New Roman" w:hAnsi="Times New Roman" w:cs="Times New Roman"/>
          <w:sz w:val="28"/>
        </w:rPr>
        <w:t>на 24</w:t>
      </w:r>
      <w:r w:rsidRPr="00CB7F8E">
        <w:rPr>
          <w:rFonts w:ascii="Times New Roman" w:hAnsi="Times New Roman" w:cs="Times New Roman"/>
          <w:sz w:val="28"/>
        </w:rPr>
        <w:t xml:space="preserve"> %)</w:t>
      </w:r>
      <w:r>
        <w:rPr>
          <w:rFonts w:ascii="Times New Roman" w:hAnsi="Times New Roman" w:cs="Times New Roman"/>
          <w:sz w:val="28"/>
        </w:rPr>
        <w:t xml:space="preserve">. </w:t>
      </w:r>
      <w:r w:rsidR="002938F4">
        <w:rPr>
          <w:rFonts w:ascii="Times New Roman" w:hAnsi="Times New Roman" w:cs="Times New Roman"/>
          <w:sz w:val="28"/>
        </w:rPr>
        <w:t xml:space="preserve">Максимальные значения эффективной и фактической </w:t>
      </w:r>
      <w:r w:rsidR="002938F4" w:rsidRPr="001E4FCC">
        <w:rPr>
          <w:rFonts w:ascii="Times New Roman" w:hAnsi="Times New Roman" w:cs="Times New Roman"/>
          <w:sz w:val="28"/>
        </w:rPr>
        <w:t>р</w:t>
      </w:r>
      <w:r w:rsidR="002938F4">
        <w:rPr>
          <w:rFonts w:ascii="Times New Roman" w:hAnsi="Times New Roman" w:cs="Times New Roman"/>
          <w:sz w:val="28"/>
        </w:rPr>
        <w:t>азделительных способностей (</w:t>
      </w:r>
      <w:r w:rsidR="002938F4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2938F4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2938F4">
        <w:rPr>
          <w:rFonts w:ascii="Times New Roman" w:hAnsi="Times New Roman" w:cs="Times New Roman"/>
          <w:sz w:val="28"/>
        </w:rPr>
        <w:t xml:space="preserve"> = 57,190</w:t>
      </w:r>
      <w:r w:rsidR="002938F4" w:rsidRPr="00CB7F8E">
        <w:rPr>
          <w:rFonts w:ascii="Times New Roman" w:hAnsi="Times New Roman" w:cs="Times New Roman"/>
          <w:sz w:val="28"/>
        </w:rPr>
        <w:t xml:space="preserve"> </w:t>
      </w:r>
      <w:r w:rsidR="002938F4">
        <w:rPr>
          <w:rFonts w:ascii="Times New Roman" w:hAnsi="Times New Roman" w:cs="Times New Roman"/>
          <w:sz w:val="28"/>
        </w:rPr>
        <w:t xml:space="preserve">г/с, </w:t>
      </w:r>
      <w:r w:rsidR="002938F4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2938F4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2938F4">
        <w:rPr>
          <w:rFonts w:ascii="Times New Roman" w:hAnsi="Times New Roman" w:cs="Times New Roman"/>
          <w:sz w:val="28"/>
        </w:rPr>
        <w:t xml:space="preserve"> = </w:t>
      </w:r>
      <w:r w:rsidR="002938F4" w:rsidRPr="00CB7F8E">
        <w:rPr>
          <w:rFonts w:ascii="Times New Roman" w:hAnsi="Times New Roman" w:cs="Times New Roman"/>
          <w:sz w:val="28"/>
        </w:rPr>
        <w:t>6</w:t>
      </w:r>
      <w:r w:rsidR="002938F4">
        <w:rPr>
          <w:rFonts w:ascii="Times New Roman" w:hAnsi="Times New Roman" w:cs="Times New Roman"/>
          <w:sz w:val="28"/>
        </w:rPr>
        <w:t>4,720</w:t>
      </w:r>
      <w:r w:rsidR="002938F4" w:rsidRPr="00CB7F8E">
        <w:rPr>
          <w:rFonts w:ascii="Times New Roman" w:hAnsi="Times New Roman" w:cs="Times New Roman"/>
          <w:sz w:val="28"/>
        </w:rPr>
        <w:t xml:space="preserve"> г/с</w:t>
      </w:r>
      <w:r w:rsidR="002938F4">
        <w:rPr>
          <w:rFonts w:ascii="Times New Roman" w:hAnsi="Times New Roman" w:cs="Times New Roman"/>
          <w:sz w:val="28"/>
        </w:rPr>
        <w:t>) достигаются п</w:t>
      </w:r>
      <w:r w:rsidR="002938F4" w:rsidRPr="001E4FCC">
        <w:rPr>
          <w:rFonts w:ascii="Times New Roman" w:hAnsi="Times New Roman" w:cs="Times New Roman"/>
          <w:sz w:val="28"/>
        </w:rPr>
        <w:t>р</w:t>
      </w:r>
      <w:r w:rsidR="002938F4">
        <w:rPr>
          <w:rFonts w:ascii="Times New Roman" w:hAnsi="Times New Roman" w:cs="Times New Roman"/>
          <w:sz w:val="28"/>
        </w:rPr>
        <w:t>и 50000 ГЦ в ступени подачи потока питания в каскад</w:t>
      </w:r>
      <w:r w:rsidR="004D7450">
        <w:rPr>
          <w:rFonts w:ascii="Times New Roman" w:hAnsi="Times New Roman" w:cs="Times New Roman"/>
          <w:sz w:val="28"/>
        </w:rPr>
        <w:t>, причем</w:t>
      </w:r>
      <w:r w:rsidR="004E21B2">
        <w:rPr>
          <w:rFonts w:ascii="Times New Roman" w:hAnsi="Times New Roman" w:cs="Times New Roman"/>
          <w:sz w:val="28"/>
        </w:rPr>
        <w:t xml:space="preserve"> </w:t>
      </w:r>
      <w:r w:rsidR="004E21B2" w:rsidRPr="004E21B2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="004E21B2">
        <w:rPr>
          <w:rFonts w:ascii="Times New Roman" w:hAnsi="Times New Roman" w:cs="Times New Roman"/>
          <w:sz w:val="28"/>
          <w:vertAlign w:val="subscript"/>
        </w:rPr>
        <w:t>факт</w:t>
      </w:r>
      <w:r w:rsidR="004E21B2">
        <w:rPr>
          <w:rFonts w:ascii="Times New Roman" w:hAnsi="Times New Roman" w:cs="Times New Roman"/>
          <w:sz w:val="28"/>
        </w:rPr>
        <w:t xml:space="preserve"> </w:t>
      </w:r>
      <w:r w:rsidR="004D7450" w:rsidRPr="004D7450">
        <w:rPr>
          <w:rFonts w:ascii="Times New Roman" w:hAnsi="Times New Roman" w:cs="Times New Roman"/>
          <w:sz w:val="28"/>
        </w:rPr>
        <w:t>&gt;</w:t>
      </w:r>
      <w:proofErr w:type="gramEnd"/>
      <w:r w:rsidR="004D7450" w:rsidRPr="004D7450">
        <w:rPr>
          <w:rFonts w:ascii="Times New Roman" w:hAnsi="Times New Roman" w:cs="Times New Roman"/>
          <w:sz w:val="28"/>
        </w:rPr>
        <w:t xml:space="preserve"> </w:t>
      </w:r>
      <w:r w:rsidR="004E21B2" w:rsidRPr="004E21B2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E21B2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E21B2">
        <w:rPr>
          <w:rFonts w:ascii="Times New Roman" w:hAnsi="Times New Roman" w:cs="Times New Roman"/>
          <w:sz w:val="28"/>
        </w:rPr>
        <w:t xml:space="preserve"> на 11,6 %.</w:t>
      </w:r>
    </w:p>
    <w:p w:rsidR="004D7450" w:rsidRPr="00541B91" w:rsidRDefault="004D7450" w:rsidP="004D74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3 приведен график зависимостей</w:t>
      </w:r>
      <w:r w:rsidRPr="00541B91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при изменении количества ГЦ </w:t>
      </w:r>
      <w:r>
        <w:rPr>
          <w:rFonts w:ascii="Times New Roman" w:hAnsi="Times New Roman" w:cs="Times New Roman"/>
          <w:sz w:val="28"/>
        </w:rPr>
        <w:t>в ступени подачи потока питания</w:t>
      </w:r>
      <w:r w:rsidRPr="00541B91">
        <w:rPr>
          <w:rFonts w:ascii="Times New Roman" w:hAnsi="Times New Roman" w:cs="Times New Roman"/>
          <w:sz w:val="28"/>
        </w:rPr>
        <w:t>.</w:t>
      </w:r>
    </w:p>
    <w:p w:rsidR="001E4FCC" w:rsidRDefault="00863D4F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B83F07" wp14:editId="65793CA3">
            <wp:extent cx="5581650" cy="3348038"/>
            <wp:effectExtent l="0" t="0" r="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4FCC" w:rsidRDefault="001E4FC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Зависимости схемного КПД и коэффициента использования разделительной </w:t>
      </w:r>
      <w:r w:rsidR="004E21B2">
        <w:rPr>
          <w:rFonts w:ascii="Times New Roman" w:hAnsi="Times New Roman" w:cs="Times New Roman"/>
          <w:sz w:val="28"/>
        </w:rPr>
        <w:t>способности</w:t>
      </w:r>
      <w:r w:rsidRPr="0036097B">
        <w:rPr>
          <w:rFonts w:ascii="Times New Roman" w:hAnsi="Times New Roman" w:cs="Times New Roman"/>
          <w:sz w:val="28"/>
        </w:rPr>
        <w:t xml:space="preserve">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количества ГЦ в ступени подачи потока питания</w:t>
      </w:r>
    </w:p>
    <w:p w:rsidR="0015746C" w:rsidRDefault="0015746C" w:rsidP="001E4FC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938F4" w:rsidRPr="00B74F35" w:rsidRDefault="002938F4" w:rsidP="001E4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4F35">
        <w:rPr>
          <w:rFonts w:ascii="Times New Roman" w:hAnsi="Times New Roman" w:cs="Times New Roman"/>
          <w:sz w:val="28"/>
        </w:rPr>
        <w:t xml:space="preserve">Из рисунка 3 видно, что схемный КПД нелинейно возрастает с 86,01 % до 88,37 %, а коэффициент использования разделительной </w:t>
      </w:r>
      <w:r w:rsidR="005B5763">
        <w:rPr>
          <w:rFonts w:ascii="Times New Roman" w:hAnsi="Times New Roman" w:cs="Times New Roman"/>
          <w:sz w:val="28"/>
        </w:rPr>
        <w:t>мощности нелинейно возрастает с 44,01 </w:t>
      </w:r>
      <w:r w:rsidRPr="00B74F35">
        <w:rPr>
          <w:rFonts w:ascii="Times New Roman" w:hAnsi="Times New Roman" w:cs="Times New Roman"/>
          <w:sz w:val="28"/>
        </w:rPr>
        <w:t>% до 51,14 %. Максимальное з</w:t>
      </w:r>
      <w:bookmarkStart w:id="3" w:name="_GoBack"/>
      <w:bookmarkEnd w:id="3"/>
      <w:r w:rsidRPr="00B74F35">
        <w:rPr>
          <w:rFonts w:ascii="Times New Roman" w:hAnsi="Times New Roman" w:cs="Times New Roman"/>
          <w:sz w:val="28"/>
        </w:rPr>
        <w:t>начение схемного КПД 88,78 % достигается при 25000 ГЦ в ступени, а коэффициента использования разделительной мощности 51,25 % при 40000 ГЦ в ступени.</w:t>
      </w:r>
    </w:p>
    <w:p w:rsidR="00B74F35" w:rsidRDefault="00B74F3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Pr="004E21B2" w:rsidRDefault="001E4FCC" w:rsidP="004E21B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E21B2">
        <w:rPr>
          <w:rFonts w:ascii="Times New Roman" w:hAnsi="Times New Roman" w:cs="Times New Roman"/>
          <w:sz w:val="28"/>
        </w:rPr>
        <w:t>Исследовано влияние количества ГЦ в ступени подачи потока питания в каскад на полный коэффициент разделения ступеней, эффективную разделительная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</w:p>
    <w:p w:rsidR="001E4FCC" w:rsidRPr="00FC19D3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C19D3">
        <w:rPr>
          <w:rFonts w:ascii="Times New Roman" w:hAnsi="Times New Roman" w:cs="Times New Roman"/>
          <w:sz w:val="28"/>
        </w:rPr>
        <w:lastRenderedPageBreak/>
        <w:t>Установлено, что</w:t>
      </w:r>
      <w:r w:rsidR="003301E0" w:rsidRPr="00FC19D3">
        <w:rPr>
          <w:rFonts w:ascii="Times New Roman" w:hAnsi="Times New Roman" w:cs="Times New Roman"/>
          <w:sz w:val="28"/>
        </w:rPr>
        <w:t xml:space="preserve"> максимальное значение</w:t>
      </w:r>
      <w:r w:rsidR="004E21B2" w:rsidRPr="00FC19D3">
        <w:rPr>
          <w:rFonts w:ascii="Times New Roman" w:hAnsi="Times New Roman" w:cs="Times New Roman"/>
          <w:sz w:val="28"/>
        </w:rPr>
        <w:t xml:space="preserve"> полного коэффициента разделения </w:t>
      </w:r>
      <w:r w:rsidR="00FC19D3" w:rsidRPr="00FC19D3">
        <w:rPr>
          <w:rFonts w:ascii="Times New Roman" w:hAnsi="Times New Roman" w:cs="Times New Roman"/>
          <w:sz w:val="28"/>
        </w:rPr>
        <w:t>на ступенях отбора тяжелой 1 и легкой 10 фракций достигается при использовании 5000 ГЦ в ступени подачи потока питания.</w:t>
      </w:r>
    </w:p>
    <w:p w:rsidR="001E4FCC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Показано, что</w:t>
      </w:r>
      <w:r w:rsidR="00B74F35">
        <w:rPr>
          <w:rFonts w:ascii="Times New Roman" w:hAnsi="Times New Roman" w:cs="Times New Roman"/>
          <w:sz w:val="28"/>
        </w:rPr>
        <w:t xml:space="preserve"> эффективная и фактическая 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азделительные способности достигают максимального значения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50000 ГЦ в ступени подачи потока питания.</w:t>
      </w:r>
    </w:p>
    <w:p w:rsidR="001E4FCC" w:rsidRDefault="001E4FCC" w:rsidP="001E4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</w:t>
      </w: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еделено, что</w:t>
      </w:r>
      <w:r w:rsidR="00B74F35">
        <w:rPr>
          <w:rFonts w:ascii="Times New Roman" w:hAnsi="Times New Roman" w:cs="Times New Roman"/>
          <w:sz w:val="28"/>
        </w:rPr>
        <w:t xml:space="preserve"> максимальное значение схемного КПД достигается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25000 ГЦ в ступени</w:t>
      </w:r>
      <w:r w:rsidR="008471F2" w:rsidRPr="008471F2">
        <w:rPr>
          <w:rFonts w:ascii="Times New Roman" w:hAnsi="Times New Roman" w:cs="Times New Roman"/>
          <w:sz w:val="28"/>
        </w:rPr>
        <w:t xml:space="preserve"> </w:t>
      </w:r>
      <w:r w:rsidR="008471F2">
        <w:rPr>
          <w:rFonts w:ascii="Times New Roman" w:hAnsi="Times New Roman" w:cs="Times New Roman"/>
          <w:sz w:val="28"/>
        </w:rPr>
        <w:t>подачи потока питания</w:t>
      </w:r>
      <w:r w:rsidR="00B74F35">
        <w:rPr>
          <w:rFonts w:ascii="Times New Roman" w:hAnsi="Times New Roman" w:cs="Times New Roman"/>
          <w:sz w:val="28"/>
        </w:rPr>
        <w:t xml:space="preserve">, а коэффициента использования 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 xml:space="preserve">азделительной </w:t>
      </w:r>
      <w:r w:rsidR="004E21B2">
        <w:rPr>
          <w:rFonts w:ascii="Times New Roman" w:hAnsi="Times New Roman" w:cs="Times New Roman"/>
          <w:sz w:val="28"/>
        </w:rPr>
        <w:t>способности</w:t>
      </w:r>
      <w:r w:rsidR="00B74F35">
        <w:rPr>
          <w:rFonts w:ascii="Times New Roman" w:hAnsi="Times New Roman" w:cs="Times New Roman"/>
          <w:sz w:val="28"/>
        </w:rPr>
        <w:t xml:space="preserve"> п</w:t>
      </w:r>
      <w:r w:rsidR="00B74F35" w:rsidRPr="001E4FCC">
        <w:rPr>
          <w:rFonts w:ascii="Times New Roman" w:hAnsi="Times New Roman" w:cs="Times New Roman"/>
          <w:sz w:val="28"/>
        </w:rPr>
        <w:t>р</w:t>
      </w:r>
      <w:r w:rsidR="00B74F35">
        <w:rPr>
          <w:rFonts w:ascii="Times New Roman" w:hAnsi="Times New Roman" w:cs="Times New Roman"/>
          <w:sz w:val="28"/>
        </w:rPr>
        <w:t>и 40000 ГЦ.</w:t>
      </w:r>
    </w:p>
    <w:p w:rsidR="001E4FCC" w:rsidRPr="001E4FCC" w:rsidRDefault="001E4FCC" w:rsidP="003301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E4FC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екомендовано</w:t>
      </w:r>
      <w:r w:rsidR="003301E0">
        <w:rPr>
          <w:rFonts w:ascii="Times New Roman" w:hAnsi="Times New Roman" w:cs="Times New Roman"/>
          <w:sz w:val="28"/>
        </w:rPr>
        <w:t xml:space="preserve"> использовать 50000 ГЦ в ступени подачи потока питания в каскад, так как п</w:t>
      </w:r>
      <w:r w:rsidR="003301E0" w:rsidRPr="001E4FCC">
        <w:rPr>
          <w:rFonts w:ascii="Times New Roman" w:hAnsi="Times New Roman" w:cs="Times New Roman"/>
          <w:sz w:val="28"/>
        </w:rPr>
        <w:t>р</w:t>
      </w:r>
      <w:r w:rsidR="003301E0">
        <w:rPr>
          <w:rFonts w:ascii="Times New Roman" w:hAnsi="Times New Roman" w:cs="Times New Roman"/>
          <w:sz w:val="28"/>
        </w:rPr>
        <w:t xml:space="preserve">и данном количестве достигаются максимальные значения эффективной и фактической </w:t>
      </w:r>
      <w:r w:rsidR="003301E0" w:rsidRPr="001E4FCC">
        <w:rPr>
          <w:rFonts w:ascii="Times New Roman" w:hAnsi="Times New Roman" w:cs="Times New Roman"/>
          <w:sz w:val="28"/>
        </w:rPr>
        <w:t>р</w:t>
      </w:r>
      <w:r w:rsidR="003301E0">
        <w:rPr>
          <w:rFonts w:ascii="Times New Roman" w:hAnsi="Times New Roman" w:cs="Times New Roman"/>
          <w:sz w:val="28"/>
        </w:rPr>
        <w:t>азделительных способностей.</w:t>
      </w:r>
    </w:p>
    <w:sectPr w:rsidR="001E4FCC" w:rsidRPr="001E4FCC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03" w:rsidRDefault="00C74703" w:rsidP="00DD7147">
      <w:pPr>
        <w:spacing w:after="0" w:line="240" w:lineRule="auto"/>
      </w:pPr>
      <w:r>
        <w:separator/>
      </w:r>
    </w:p>
  </w:endnote>
  <w:endnote w:type="continuationSeparator" w:id="0">
    <w:p w:rsidR="00C74703" w:rsidRDefault="00C74703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5B5763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03" w:rsidRDefault="00C74703" w:rsidP="00DD7147">
      <w:pPr>
        <w:spacing w:after="0" w:line="240" w:lineRule="auto"/>
      </w:pPr>
      <w:r>
        <w:separator/>
      </w:r>
    </w:p>
  </w:footnote>
  <w:footnote w:type="continuationSeparator" w:id="0">
    <w:p w:rsidR="00C74703" w:rsidRDefault="00C74703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5EE"/>
    <w:multiLevelType w:val="hybridMultilevel"/>
    <w:tmpl w:val="EBB4F456"/>
    <w:lvl w:ilvl="0" w:tplc="2EC0F7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11066F"/>
    <w:rsid w:val="0013211C"/>
    <w:rsid w:val="0013694C"/>
    <w:rsid w:val="00141A0D"/>
    <w:rsid w:val="0015208E"/>
    <w:rsid w:val="0015746C"/>
    <w:rsid w:val="001A2ED6"/>
    <w:rsid w:val="001E4FCC"/>
    <w:rsid w:val="00281C1A"/>
    <w:rsid w:val="0028388B"/>
    <w:rsid w:val="002938F4"/>
    <w:rsid w:val="002B3729"/>
    <w:rsid w:val="002B7950"/>
    <w:rsid w:val="002C0C52"/>
    <w:rsid w:val="002C72F4"/>
    <w:rsid w:val="002D0386"/>
    <w:rsid w:val="002D55F0"/>
    <w:rsid w:val="002E05D5"/>
    <w:rsid w:val="002E56DB"/>
    <w:rsid w:val="002F2E94"/>
    <w:rsid w:val="00317D67"/>
    <w:rsid w:val="003225D3"/>
    <w:rsid w:val="003301E0"/>
    <w:rsid w:val="00331E5F"/>
    <w:rsid w:val="003355A6"/>
    <w:rsid w:val="00342DFB"/>
    <w:rsid w:val="00346C8F"/>
    <w:rsid w:val="003507D3"/>
    <w:rsid w:val="00351C54"/>
    <w:rsid w:val="00356715"/>
    <w:rsid w:val="00377344"/>
    <w:rsid w:val="00394118"/>
    <w:rsid w:val="003A11BD"/>
    <w:rsid w:val="003B2308"/>
    <w:rsid w:val="003C16E6"/>
    <w:rsid w:val="00402B24"/>
    <w:rsid w:val="00417B0B"/>
    <w:rsid w:val="00482C1D"/>
    <w:rsid w:val="00492C92"/>
    <w:rsid w:val="004A2C18"/>
    <w:rsid w:val="004C1A46"/>
    <w:rsid w:val="004C32FE"/>
    <w:rsid w:val="004D0CC2"/>
    <w:rsid w:val="004D7450"/>
    <w:rsid w:val="004E21B2"/>
    <w:rsid w:val="004E276F"/>
    <w:rsid w:val="004F1691"/>
    <w:rsid w:val="004F5460"/>
    <w:rsid w:val="005313FE"/>
    <w:rsid w:val="00546939"/>
    <w:rsid w:val="0056169C"/>
    <w:rsid w:val="005859B9"/>
    <w:rsid w:val="0059366F"/>
    <w:rsid w:val="005969CF"/>
    <w:rsid w:val="005B5763"/>
    <w:rsid w:val="005E6501"/>
    <w:rsid w:val="005F2504"/>
    <w:rsid w:val="00606744"/>
    <w:rsid w:val="0060734E"/>
    <w:rsid w:val="00613CC6"/>
    <w:rsid w:val="00636208"/>
    <w:rsid w:val="00646BA3"/>
    <w:rsid w:val="006A0A19"/>
    <w:rsid w:val="006E0A86"/>
    <w:rsid w:val="006E3CE9"/>
    <w:rsid w:val="00740C5E"/>
    <w:rsid w:val="00752988"/>
    <w:rsid w:val="00757088"/>
    <w:rsid w:val="007A4903"/>
    <w:rsid w:val="007C0529"/>
    <w:rsid w:val="007C3F3A"/>
    <w:rsid w:val="007D40D4"/>
    <w:rsid w:val="007F007E"/>
    <w:rsid w:val="007F7CA7"/>
    <w:rsid w:val="008023E6"/>
    <w:rsid w:val="0080446A"/>
    <w:rsid w:val="00804725"/>
    <w:rsid w:val="00827C7A"/>
    <w:rsid w:val="00844AEB"/>
    <w:rsid w:val="008471F2"/>
    <w:rsid w:val="008475A7"/>
    <w:rsid w:val="0085398E"/>
    <w:rsid w:val="00863D4F"/>
    <w:rsid w:val="00870CE9"/>
    <w:rsid w:val="008A0008"/>
    <w:rsid w:val="008A0140"/>
    <w:rsid w:val="008A28AD"/>
    <w:rsid w:val="008A6A9B"/>
    <w:rsid w:val="008A7293"/>
    <w:rsid w:val="008D3B60"/>
    <w:rsid w:val="008E6C33"/>
    <w:rsid w:val="00903ADB"/>
    <w:rsid w:val="00936A7C"/>
    <w:rsid w:val="00963A2B"/>
    <w:rsid w:val="00964711"/>
    <w:rsid w:val="00994A5E"/>
    <w:rsid w:val="009955F4"/>
    <w:rsid w:val="009A1AC4"/>
    <w:rsid w:val="009A2BC8"/>
    <w:rsid w:val="009B0E72"/>
    <w:rsid w:val="009D16D4"/>
    <w:rsid w:val="009E7551"/>
    <w:rsid w:val="009E7AA8"/>
    <w:rsid w:val="009F34A8"/>
    <w:rsid w:val="00A32F41"/>
    <w:rsid w:val="00A77276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7E88"/>
    <w:rsid w:val="00B74F35"/>
    <w:rsid w:val="00B825B6"/>
    <w:rsid w:val="00B83822"/>
    <w:rsid w:val="00B90027"/>
    <w:rsid w:val="00BA11D3"/>
    <w:rsid w:val="00BA528C"/>
    <w:rsid w:val="00BE2D8C"/>
    <w:rsid w:val="00C26A89"/>
    <w:rsid w:val="00C37A39"/>
    <w:rsid w:val="00C4634F"/>
    <w:rsid w:val="00C5086A"/>
    <w:rsid w:val="00C74703"/>
    <w:rsid w:val="00C9156B"/>
    <w:rsid w:val="00C95B56"/>
    <w:rsid w:val="00C96332"/>
    <w:rsid w:val="00CC21D4"/>
    <w:rsid w:val="00CC3820"/>
    <w:rsid w:val="00CF1CA7"/>
    <w:rsid w:val="00D04759"/>
    <w:rsid w:val="00D061DC"/>
    <w:rsid w:val="00D7555C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1CB2"/>
    <w:rsid w:val="00E24025"/>
    <w:rsid w:val="00E2736B"/>
    <w:rsid w:val="00E706C0"/>
    <w:rsid w:val="00E715EE"/>
    <w:rsid w:val="00E90CE9"/>
    <w:rsid w:val="00E947DB"/>
    <w:rsid w:val="00EA77A1"/>
    <w:rsid w:val="00EB622F"/>
    <w:rsid w:val="00EC3497"/>
    <w:rsid w:val="00ED1C50"/>
    <w:rsid w:val="00ED3FDA"/>
    <w:rsid w:val="00F0144B"/>
    <w:rsid w:val="00F252BE"/>
    <w:rsid w:val="00F970E6"/>
    <w:rsid w:val="00FA10F4"/>
    <w:rsid w:val="00FB04B6"/>
    <w:rsid w:val="00FC19D3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9DEF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94C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E4FCC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4E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E5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E5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187210394996921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'lab6'!$A$2</c:f>
              <c:strCache>
                <c:ptCount val="1"/>
                <c:pt idx="0">
                  <c:v>5000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'lab6'!$B$2:$K$2</c:f>
              <c:numCache>
                <c:formatCode>0.000</c:formatCode>
                <c:ptCount val="10"/>
                <c:pt idx="0">
                  <c:v>1.5944405656535701</c:v>
                </c:pt>
                <c:pt idx="1">
                  <c:v>1.4850550157458899</c:v>
                </c:pt>
                <c:pt idx="2">
                  <c:v>1.4310685733159001</c:v>
                </c:pt>
                <c:pt idx="3">
                  <c:v>1.4020938999552</c:v>
                </c:pt>
                <c:pt idx="4">
                  <c:v>1.38771846625495</c:v>
                </c:pt>
                <c:pt idx="5">
                  <c:v>1.1593466300409501</c:v>
                </c:pt>
                <c:pt idx="6">
                  <c:v>1.4271145072428999</c:v>
                </c:pt>
                <c:pt idx="7">
                  <c:v>1.4844270023391599</c:v>
                </c:pt>
                <c:pt idx="8">
                  <c:v>1.5671876667326401</c:v>
                </c:pt>
                <c:pt idx="9">
                  <c:v>1.6835228716197901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C0-480F-B24C-DCD0AD61C2A1}"/>
            </c:ext>
          </c:extLst>
        </c:ser>
        <c:ser>
          <c:idx val="1"/>
          <c:order val="1"/>
          <c:tx>
            <c:strRef>
              <c:f>'lab6'!$A$3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'lab6'!$B$3:$K$3</c:f>
              <c:numCache>
                <c:formatCode>0.000</c:formatCode>
                <c:ptCount val="10"/>
                <c:pt idx="0">
                  <c:v>1.5824091172176</c:v>
                </c:pt>
                <c:pt idx="1">
                  <c:v>1.4737208452858099</c:v>
                </c:pt>
                <c:pt idx="2">
                  <c:v>1.4202215502278701</c:v>
                </c:pt>
                <c:pt idx="3">
                  <c:v>1.39152856433023</c:v>
                </c:pt>
                <c:pt idx="4">
                  <c:v>1.3773981709142</c:v>
                </c:pt>
                <c:pt idx="5">
                  <c:v>1.23367532395395</c:v>
                </c:pt>
                <c:pt idx="6">
                  <c:v>1.4179875935965101</c:v>
                </c:pt>
                <c:pt idx="7">
                  <c:v>1.47499373172913</c:v>
                </c:pt>
                <c:pt idx="8">
                  <c:v>1.5569477416553501</c:v>
                </c:pt>
                <c:pt idx="9">
                  <c:v>1.6730558528695501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CC0-480F-B24C-DCD0AD61C2A1}"/>
            </c:ext>
          </c:extLst>
        </c:ser>
        <c:ser>
          <c:idx val="2"/>
          <c:order val="2"/>
          <c:tx>
            <c:strRef>
              <c:f>'lab6'!$A$4</c:f>
              <c:strCache>
                <c:ptCount val="1"/>
                <c:pt idx="0">
                  <c:v>15000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'lab6'!$B$4:$K$4</c:f>
              <c:numCache>
                <c:formatCode>0.000</c:formatCode>
                <c:ptCount val="10"/>
                <c:pt idx="0">
                  <c:v>1.57539936415877</c:v>
                </c:pt>
                <c:pt idx="1">
                  <c:v>1.46712715170028</c:v>
                </c:pt>
                <c:pt idx="2">
                  <c:v>1.4139167613394801</c:v>
                </c:pt>
                <c:pt idx="3">
                  <c:v>1.3853904951996301</c:v>
                </c:pt>
                <c:pt idx="4">
                  <c:v>1.37140113783046</c:v>
                </c:pt>
                <c:pt idx="5">
                  <c:v>1.2793390716613999</c:v>
                </c:pt>
                <c:pt idx="6">
                  <c:v>1.4126713066041801</c:v>
                </c:pt>
                <c:pt idx="7">
                  <c:v>1.4694959534408001</c:v>
                </c:pt>
                <c:pt idx="8">
                  <c:v>1.5509785847275299</c:v>
                </c:pt>
                <c:pt idx="9">
                  <c:v>1.6669500760668201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CC0-480F-B24C-DCD0AD61C2A1}"/>
            </c:ext>
          </c:extLst>
        </c:ser>
        <c:ser>
          <c:idx val="3"/>
          <c:order val="3"/>
          <c:tx>
            <c:strRef>
              <c:f>'lab6'!$A$5</c:f>
              <c:strCache>
                <c:ptCount val="1"/>
                <c:pt idx="0">
                  <c:v>20000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'lab6'!$B$5:$K$5</c:f>
              <c:numCache>
                <c:formatCode>0.000</c:formatCode>
                <c:ptCount val="10"/>
                <c:pt idx="0">
                  <c:v>1.5704381148845601</c:v>
                </c:pt>
                <c:pt idx="1">
                  <c:v>1.46246493510564</c:v>
                </c:pt>
                <c:pt idx="2">
                  <c:v>1.40946139440985</c:v>
                </c:pt>
                <c:pt idx="3">
                  <c:v>1.3810543591814799</c:v>
                </c:pt>
                <c:pt idx="4">
                  <c:v>1.36716407991636</c:v>
                </c:pt>
                <c:pt idx="5">
                  <c:v>1.31275688723966</c:v>
                </c:pt>
                <c:pt idx="6">
                  <c:v>1.4089093713435601</c:v>
                </c:pt>
                <c:pt idx="7">
                  <c:v>1.4656041461578899</c:v>
                </c:pt>
                <c:pt idx="8">
                  <c:v>1.5467524699887401</c:v>
                </c:pt>
                <c:pt idx="9">
                  <c:v>1.6626251834867101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CC0-480F-B24C-DCD0AD61C2A1}"/>
            </c:ext>
          </c:extLst>
        </c:ser>
        <c:ser>
          <c:idx val="4"/>
          <c:order val="4"/>
          <c:tx>
            <c:strRef>
              <c:f>'lab6'!$A$6</c:f>
              <c:strCache>
                <c:ptCount val="1"/>
                <c:pt idx="0">
                  <c:v>25000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'lab6'!$B$6:$K$6</c:f>
              <c:numCache>
                <c:formatCode>0.000</c:formatCode>
                <c:ptCount val="10"/>
                <c:pt idx="0">
                  <c:v>1.56659676455093</c:v>
                </c:pt>
                <c:pt idx="1">
                  <c:v>1.45885777107707</c:v>
                </c:pt>
                <c:pt idx="2">
                  <c:v>1.4060157821339401</c:v>
                </c:pt>
                <c:pt idx="3">
                  <c:v>1.3777017955762401</c:v>
                </c:pt>
                <c:pt idx="4">
                  <c:v>1.36388781986245</c:v>
                </c:pt>
                <c:pt idx="5">
                  <c:v>1.33927629104529</c:v>
                </c:pt>
                <c:pt idx="6">
                  <c:v>1.4059971148764201</c:v>
                </c:pt>
                <c:pt idx="7">
                  <c:v>1.46259050561709</c:v>
                </c:pt>
                <c:pt idx="8">
                  <c:v>1.5434795641341399</c:v>
                </c:pt>
                <c:pt idx="9">
                  <c:v>1.6592745684670001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CC0-480F-B24C-DCD0AD61C2A1}"/>
            </c:ext>
          </c:extLst>
        </c:ser>
        <c:ser>
          <c:idx val="5"/>
          <c:order val="5"/>
          <c:tx>
            <c:strRef>
              <c:f>'lab6'!$A$7</c:f>
              <c:strCache>
                <c:ptCount val="1"/>
                <c:pt idx="0">
                  <c:v>30000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'lab6'!$B$7:$K$7</c:f>
              <c:numCache>
                <c:formatCode>0.000</c:formatCode>
                <c:ptCount val="10"/>
                <c:pt idx="0">
                  <c:v>1.5634625106220399</c:v>
                </c:pt>
                <c:pt idx="1">
                  <c:v>1.45591635901876</c:v>
                </c:pt>
                <c:pt idx="2">
                  <c:v>1.4032071207000101</c:v>
                </c:pt>
                <c:pt idx="3">
                  <c:v>1.3749695559555599</c:v>
                </c:pt>
                <c:pt idx="4">
                  <c:v>1.3612175801362201</c:v>
                </c:pt>
                <c:pt idx="5">
                  <c:v>1.36134048121113</c:v>
                </c:pt>
                <c:pt idx="6">
                  <c:v>1.4036213186166799</c:v>
                </c:pt>
                <c:pt idx="7">
                  <c:v>1.4601314348997001</c:v>
                </c:pt>
                <c:pt idx="8">
                  <c:v>1.5408086804721499</c:v>
                </c:pt>
                <c:pt idx="9">
                  <c:v>1.6565394650131999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CC0-480F-B24C-DCD0AD61C2A1}"/>
            </c:ext>
          </c:extLst>
        </c:ser>
        <c:ser>
          <c:idx val="6"/>
          <c:order val="6"/>
          <c:tx>
            <c:strRef>
              <c:f>'lab6'!$A$8</c:f>
              <c:strCache>
                <c:ptCount val="1"/>
                <c:pt idx="0">
                  <c:v>35000</c:v>
                </c:pt>
              </c:strCache>
            </c:strRef>
          </c:tx>
          <c:spPr>
            <a:ln w="19050" cap="rnd">
              <a:solidFill>
                <a:srgbClr val="5B9BD5"/>
              </a:solidFill>
              <a:prstDash val="dash"/>
              <a:round/>
            </a:ln>
            <a:effectLst/>
          </c:spPr>
          <c:marker>
            <c:symbol val="diamond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'lab6'!$B$8:$K$8</c:f>
              <c:numCache>
                <c:formatCode>0.000</c:formatCode>
                <c:ptCount val="10"/>
                <c:pt idx="0">
                  <c:v>1.56081559697823</c:v>
                </c:pt>
                <c:pt idx="1">
                  <c:v>1.45343355214874</c:v>
                </c:pt>
                <c:pt idx="2">
                  <c:v>1.4008370840620401</c:v>
                </c:pt>
                <c:pt idx="3">
                  <c:v>1.3726644046749401</c:v>
                </c:pt>
                <c:pt idx="4">
                  <c:v>1.35896460567522</c:v>
                </c:pt>
                <c:pt idx="5">
                  <c:v>1.3802781905385</c:v>
                </c:pt>
                <c:pt idx="6">
                  <c:v>1.40161519509832</c:v>
                </c:pt>
                <c:pt idx="7">
                  <c:v>1.4580545885689999</c:v>
                </c:pt>
                <c:pt idx="8">
                  <c:v>1.53855274861818</c:v>
                </c:pt>
                <c:pt idx="9">
                  <c:v>1.6542286951301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CC0-480F-B24C-DCD0AD61C2A1}"/>
            </c:ext>
          </c:extLst>
        </c:ser>
        <c:ser>
          <c:idx val="7"/>
          <c:order val="7"/>
          <c:tx>
            <c:strRef>
              <c:f>'lab6'!$A$9</c:f>
              <c:strCache>
                <c:ptCount val="1"/>
                <c:pt idx="0">
                  <c:v>40000</c:v>
                </c:pt>
              </c:strCache>
            </c:strRef>
          </c:tx>
          <c:spPr>
            <a:ln w="19050" cap="rnd" cmpd="sng">
              <a:solidFill>
                <a:schemeClr val="accent2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'lab6'!$B$9:$K$9</c:f>
              <c:numCache>
                <c:formatCode>0.000</c:formatCode>
                <c:ptCount val="10"/>
                <c:pt idx="0">
                  <c:v>1.55852494869681</c:v>
                </c:pt>
                <c:pt idx="1">
                  <c:v>1.4512858479869499</c:v>
                </c:pt>
                <c:pt idx="2">
                  <c:v>1.3987874654438499</c:v>
                </c:pt>
                <c:pt idx="3">
                  <c:v>1.3706712071174101</c:v>
                </c:pt>
                <c:pt idx="4">
                  <c:v>1.357016439566</c:v>
                </c:pt>
                <c:pt idx="5">
                  <c:v>1.39689509659282</c:v>
                </c:pt>
                <c:pt idx="6">
                  <c:v>1.39987930594129</c:v>
                </c:pt>
                <c:pt idx="7">
                  <c:v>1.4562571959682999</c:v>
                </c:pt>
                <c:pt idx="8">
                  <c:v>1.5366002092234301</c:v>
                </c:pt>
                <c:pt idx="9">
                  <c:v>1.6522282219842801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CC0-480F-B24C-DCD0AD61C2A1}"/>
            </c:ext>
          </c:extLst>
        </c:ser>
        <c:ser>
          <c:idx val="8"/>
          <c:order val="8"/>
          <c:tx>
            <c:strRef>
              <c:f>'lab6'!$A$10</c:f>
              <c:strCache>
                <c:ptCount val="1"/>
                <c:pt idx="0">
                  <c:v>45000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yVal>
            <c:numRef>
              <c:f>'lab6'!$B$10:$K$10</c:f>
              <c:numCache>
                <c:formatCode>0.000</c:formatCode>
                <c:ptCount val="10"/>
                <c:pt idx="0">
                  <c:v>1.55650618103169</c:v>
                </c:pt>
                <c:pt idx="1">
                  <c:v>1.44939379429988</c:v>
                </c:pt>
                <c:pt idx="2">
                  <c:v>1.3969822420859701</c:v>
                </c:pt>
                <c:pt idx="3">
                  <c:v>1.3689159135414499</c:v>
                </c:pt>
                <c:pt idx="4">
                  <c:v>1.3553007314591901</c:v>
                </c:pt>
                <c:pt idx="5">
                  <c:v>1.4117178686990499</c:v>
                </c:pt>
                <c:pt idx="6">
                  <c:v>1.3983496434570299</c:v>
                </c:pt>
                <c:pt idx="7">
                  <c:v>1.45467310257772</c:v>
                </c:pt>
                <c:pt idx="8">
                  <c:v>1.5348792895877801</c:v>
                </c:pt>
                <c:pt idx="9">
                  <c:v>1.65046476257742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CC0-480F-B24C-DCD0AD61C2A1}"/>
            </c:ext>
          </c:extLst>
        </c:ser>
        <c:ser>
          <c:idx val="9"/>
          <c:order val="9"/>
          <c:tx>
            <c:strRef>
              <c:f>'lab6'!$A$11</c:f>
              <c:strCache>
                <c:ptCount val="1"/>
                <c:pt idx="0">
                  <c:v>50000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dashDot"/>
              <a:round/>
            </a:ln>
            <a:effectLst/>
          </c:spPr>
          <c:marker>
            <c:symbol val="x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yVal>
            <c:numRef>
              <c:f>'lab6'!$B$11:$K$11</c:f>
              <c:numCache>
                <c:formatCode>0.000</c:formatCode>
                <c:ptCount val="10"/>
                <c:pt idx="0">
                  <c:v>1.55470166789958</c:v>
                </c:pt>
                <c:pt idx="1">
                  <c:v>1.44770312195541</c:v>
                </c:pt>
                <c:pt idx="2">
                  <c:v>1.39536949741543</c:v>
                </c:pt>
                <c:pt idx="3">
                  <c:v>1.3673479662139301</c:v>
                </c:pt>
                <c:pt idx="4">
                  <c:v>1.3537680907443801</c:v>
                </c:pt>
                <c:pt idx="5">
                  <c:v>1.4251102133995901</c:v>
                </c:pt>
                <c:pt idx="6">
                  <c:v>1.3969824598424401</c:v>
                </c:pt>
                <c:pt idx="7">
                  <c:v>1.4532570782831999</c:v>
                </c:pt>
                <c:pt idx="8">
                  <c:v>1.53334084514264</c:v>
                </c:pt>
                <c:pt idx="9">
                  <c:v>1.6488879963515699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CC0-480F-B24C-DCD0AD61C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7225361371501364"/>
              <c:y val="0.854896777756535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8078279444971773E-2"/>
              <c:y val="1.599559574542280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065714995139238"/>
          <c:y val="6.306714326016763E-2"/>
          <c:w val="0.16985889056759407"/>
          <c:h val="0.787056625426766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365625325715143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'lab7'!$B$18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'lab7'!$B$19:$B$28</c:f>
              <c:numCache>
                <c:formatCode>0.000</c:formatCode>
                <c:ptCount val="10"/>
                <c:pt idx="0">
                  <c:v>42.3028151558659</c:v>
                </c:pt>
                <c:pt idx="1">
                  <c:v>46.298913794465001</c:v>
                </c:pt>
                <c:pt idx="2">
                  <c:v>48.818767436228804</c:v>
                </c:pt>
                <c:pt idx="3">
                  <c:v>50.693952113876598</c:v>
                </c:pt>
                <c:pt idx="4">
                  <c:v>52.200679120452101</c:v>
                </c:pt>
                <c:pt idx="5">
                  <c:v>53.466814491390203</c:v>
                </c:pt>
                <c:pt idx="6">
                  <c:v>54.562601926458399</c:v>
                </c:pt>
                <c:pt idx="7">
                  <c:v>55.530987240872498</c:v>
                </c:pt>
                <c:pt idx="8">
                  <c:v>56.400238226770199</c:v>
                </c:pt>
                <c:pt idx="9">
                  <c:v>57.1899986189567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73-44C7-B418-A3BE36FA62F6}"/>
            </c:ext>
          </c:extLst>
        </c:ser>
        <c:ser>
          <c:idx val="1"/>
          <c:order val="1"/>
          <c:tx>
            <c:strRef>
              <c:f>'lab7'!$C$18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'lab7'!$C$19:$C$28</c:f>
              <c:numCache>
                <c:formatCode>0.000</c:formatCode>
                <c:ptCount val="10"/>
                <c:pt idx="0">
                  <c:v>49.184891466883201</c:v>
                </c:pt>
                <c:pt idx="1">
                  <c:v>52.700762920880301</c:v>
                </c:pt>
                <c:pt idx="2">
                  <c:v>55.176551301348603</c:v>
                </c:pt>
                <c:pt idx="3">
                  <c:v>57.142650114675703</c:v>
                </c:pt>
                <c:pt idx="4">
                  <c:v>58.796326754819503</c:v>
                </c:pt>
                <c:pt idx="5">
                  <c:v>60.2355048661097</c:v>
                </c:pt>
                <c:pt idx="6">
                  <c:v>61.516781016207702</c:v>
                </c:pt>
                <c:pt idx="7">
                  <c:v>62.676131610868502</c:v>
                </c:pt>
                <c:pt idx="8">
                  <c:v>63.7380724541474</c:v>
                </c:pt>
                <c:pt idx="9">
                  <c:v>64.720073316593201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73-44C7-B418-A3BE36FA6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665261197189057"/>
          <c:y val="0.41280391819513473"/>
          <c:w val="9.2779783393501805E-2"/>
          <c:h val="0.174391842024443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'lab7'!$D$18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'lab7'!$F$19:$F$28</c:f>
              <c:numCache>
                <c:formatCode>0.00</c:formatCode>
                <c:ptCount val="10"/>
                <c:pt idx="0">
                  <c:v>86.007743219986395</c:v>
                </c:pt>
                <c:pt idx="1">
                  <c:v>87.852454553596502</c:v>
                </c:pt>
                <c:pt idx="2">
                  <c:v>88.477380852607894</c:v>
                </c:pt>
                <c:pt idx="3">
                  <c:v>88.714737612172897</c:v>
                </c:pt>
                <c:pt idx="4">
                  <c:v>88.782211409445196</c:v>
                </c:pt>
                <c:pt idx="5">
                  <c:v>88.762955685745808</c:v>
                </c:pt>
                <c:pt idx="6">
                  <c:v>88.695476299520507</c:v>
                </c:pt>
                <c:pt idx="7">
                  <c:v>88.599895707735399</c:v>
                </c:pt>
                <c:pt idx="8">
                  <c:v>88.487517829071507</c:v>
                </c:pt>
                <c:pt idx="9">
                  <c:v>88.365163523840096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2C-49F1-9204-ECFB70FF7DD0}"/>
            </c:ext>
          </c:extLst>
        </c:ser>
        <c:ser>
          <c:idx val="1"/>
          <c:order val="1"/>
          <c:tx>
            <c:strRef>
              <c:f>'lab7'!$E$18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'lab7'!$G$19:$G$28</c:f>
              <c:numCache>
                <c:formatCode>0.00</c:formatCode>
                <c:ptCount val="10"/>
                <c:pt idx="0">
                  <c:v>44.013853719199801</c:v>
                </c:pt>
                <c:pt idx="1">
                  <c:v>47.3113772680002</c:v>
                </c:pt>
                <c:pt idx="2">
                  <c:v>49.011136145600297</c:v>
                </c:pt>
                <c:pt idx="3">
                  <c:v>50.016232168000194</c:v>
                </c:pt>
                <c:pt idx="4">
                  <c:v>50.6298868800001</c:v>
                </c:pt>
                <c:pt idx="5">
                  <c:v>50.993623740000103</c:v>
                </c:pt>
                <c:pt idx="6">
                  <c:v>51.185629988000102</c:v>
                </c:pt>
                <c:pt idx="7">
                  <c:v>51.253853192000101</c:v>
                </c:pt>
                <c:pt idx="8">
                  <c:v>51.229864183999993</c:v>
                </c:pt>
                <c:pt idx="9">
                  <c:v>51.135549552000001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2C-49F1-9204-ECFB70FF7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7700408418303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98398323076497"/>
          <c:y val="0.41901413499336865"/>
          <c:w val="8.9408508236811679E-2"/>
          <c:h val="0.169558983427526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0.91129</cdr:x>
      <cdr:y>0.39891</cdr:y>
    </cdr:from>
    <cdr:to>
      <cdr:x>0.99194</cdr:x>
      <cdr:y>0.60343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381625" y="1240440"/>
          <a:ext cx="476250" cy="63598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0.91923</cdr:x>
      <cdr:y>0.41161</cdr:y>
    </cdr:from>
    <cdr:to>
      <cdr:x>0.98749</cdr:x>
      <cdr:y>0.60319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130828" y="1377956"/>
          <a:ext cx="380993" cy="64134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A5075-0682-4D83-B8E1-28781DDA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19</cp:revision>
  <cp:lastPrinted>2021-12-15T21:33:00Z</cp:lastPrinted>
  <dcterms:created xsi:type="dcterms:W3CDTF">2021-11-01T13:09:00Z</dcterms:created>
  <dcterms:modified xsi:type="dcterms:W3CDTF">2021-12-16T08:48:00Z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