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{{title}}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 xml:space="preserve">% for </w:t>
      </w:r>
      <w:r>
        <w:rPr>
          <w:rFonts w:hint="default"/>
          <w:lang w:eastAsia="zh-CN"/>
        </w:rPr>
        <w:t>vulner</w:t>
      </w:r>
      <w:r>
        <w:rPr>
          <w:rFonts w:hint="default"/>
          <w:lang w:val="en-US" w:eastAsia="zh-CN"/>
        </w:rPr>
        <w:t xml:space="preserve"> in </w:t>
      </w:r>
      <w:r>
        <w:rPr>
          <w:rFonts w:hint="default"/>
          <w:lang w:eastAsia="zh-CN"/>
        </w:rPr>
        <w:t>vul</w:t>
      </w:r>
      <w:r>
        <w:rPr>
          <w:rFonts w:hint="default"/>
          <w:lang w:eastAsia="zh-CN"/>
        </w:rPr>
        <w:t>n</w:t>
      </w:r>
      <w:r>
        <w:rPr>
          <w:rFonts w:hint="default"/>
          <w:lang w:eastAsia="zh-CN"/>
        </w:rPr>
        <w:t>ers</w:t>
      </w:r>
      <w:r>
        <w:rPr>
          <w:rFonts w:hint="default"/>
          <w:lang w:val="en-US" w:eastAsia="zh-CN"/>
        </w:rPr>
        <w:t xml:space="preserve"> %</w:t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eastAsia="zh-CN"/>
        </w:rPr>
        <w:t>vulner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vuln</w:t>
      </w:r>
      <w:r>
        <w:rPr>
          <w:rFonts w:hint="default"/>
          <w:lang w:eastAsia="zh-CN"/>
        </w:rPr>
        <w:t>Name</w:t>
      </w:r>
      <w:r>
        <w:rPr>
          <w:rFonts w:hint="eastAsia"/>
          <w:lang w:val="en-US" w:eastAsia="zh-CN"/>
        </w:rPr>
        <w:t>}}</w:t>
      </w:r>
    </w:p>
    <w:tbl>
      <w:tblPr>
        <w:tblStyle w:val="12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3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5" w:hRule="atLeast"/>
        </w:trPr>
        <w:tc>
          <w:tcPr>
            <w:tcW w:w="118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CECEC" w:themeFill="accent3" w:themeFillTint="3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漏洞描述</w:t>
            </w:r>
          </w:p>
        </w:tc>
        <w:tc>
          <w:tcPr>
            <w:tcW w:w="733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SimSun" w:cs="微软雅黑"/>
                <w:szCs w:val="21"/>
                <w:lang w:val="en-US" w:eastAsia="zh-CN"/>
              </w:rPr>
            </w:pPr>
            <w:r>
              <w:rPr>
                <w:rFonts w:hint="eastAsia" w:cs="微软雅黑"/>
                <w:szCs w:val="21"/>
                <w:lang w:val="en-US" w:eastAsia="zh-CN"/>
              </w:rPr>
              <w:t>{{</w:t>
            </w:r>
            <w:r>
              <w:rPr>
                <w:rFonts w:hint="default" w:cs="微软雅黑"/>
                <w:szCs w:val="21"/>
                <w:lang w:eastAsia="zh-CN"/>
              </w:rPr>
              <w:t>vulner</w:t>
            </w:r>
            <w:r>
              <w:rPr>
                <w:rFonts w:hint="eastAsia" w:cs="微软雅黑"/>
                <w:szCs w:val="21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vuln</w:t>
            </w:r>
            <w:r>
              <w:rPr>
                <w:rFonts w:hint="default"/>
                <w:lang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5" w:hRule="atLeast"/>
        </w:trPr>
        <w:tc>
          <w:tcPr>
            <w:tcW w:w="11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CECEC" w:themeFill="accent3" w:themeFillTint="3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风险级别</w:t>
            </w:r>
          </w:p>
        </w:tc>
        <w:tc>
          <w:tcPr>
            <w:tcW w:w="7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cs="微软雅黑"/>
                <w:szCs w:val="21"/>
              </w:rPr>
            </w:pPr>
            <w:r>
              <w:rPr>
                <w:rFonts w:hint="default" w:cs="微软雅黑"/>
                <w:szCs w:val="21"/>
              </w:rPr>
              <w:t>{{ vulner.threatLevel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5" w:hRule="atLeast"/>
        </w:trPr>
        <w:tc>
          <w:tcPr>
            <w:tcW w:w="11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CECEC" w:themeFill="accent3" w:themeFillTint="3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风险来源</w:t>
            </w:r>
          </w:p>
        </w:tc>
        <w:tc>
          <w:tcPr>
            <w:tcW w:w="7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SimSun" w:cs="微软雅黑"/>
                <w:szCs w:val="21"/>
                <w:lang w:val="en-US" w:eastAsia="zh-CN"/>
              </w:rPr>
            </w:pPr>
            <w:r>
              <w:rPr>
                <w:rFonts w:hint="eastAsia" w:cs="微软雅黑"/>
                <w:szCs w:val="21"/>
                <w:lang w:val="en-US" w:eastAsia="zh-CN"/>
              </w:rPr>
              <w:t>{{</w:t>
            </w:r>
            <w:r>
              <w:rPr>
                <w:rFonts w:hint="default" w:cs="微软雅黑"/>
                <w:szCs w:val="21"/>
                <w:lang w:eastAsia="zh-CN"/>
              </w:rPr>
              <w:t>vulner</w:t>
            </w:r>
            <w:r>
              <w:rPr>
                <w:rFonts w:hint="eastAsia" w:cs="微软雅黑"/>
                <w:szCs w:val="21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default"/>
                <w:lang w:eastAsia="zh-CN"/>
              </w:rPr>
              <w:t>List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5" w:hRule="atLeast"/>
        </w:trPr>
        <w:tc>
          <w:tcPr>
            <w:tcW w:w="11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CECEC" w:themeFill="accent3" w:themeFillTint="3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</w:t>
            </w:r>
          </w:p>
        </w:tc>
        <w:tc>
          <w:tcPr>
            <w:tcW w:w="7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SimSun" w:cs="微软雅黑"/>
                <w:szCs w:val="21"/>
                <w:lang w:val="en-US" w:eastAsia="zh-CN"/>
              </w:rPr>
            </w:pPr>
            <w:r>
              <w:rPr>
                <w:rFonts w:hint="eastAsia" w:cs="微软雅黑"/>
                <w:szCs w:val="21"/>
                <w:lang w:val="en-US" w:eastAsia="zh-CN"/>
              </w:rPr>
              <w:t>{{</w:t>
            </w:r>
            <w:r>
              <w:rPr>
                <w:rFonts w:hint="default" w:cs="微软雅黑"/>
                <w:szCs w:val="21"/>
                <w:lang w:eastAsia="zh-CN"/>
              </w:rPr>
              <w:t>vulner</w:t>
            </w:r>
            <w:r>
              <w:rPr>
                <w:rFonts w:hint="eastAsia" w:cs="微软雅黑"/>
                <w:szCs w:val="21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5" w:hRule="atLeast"/>
        </w:trPr>
        <w:tc>
          <w:tcPr>
            <w:tcW w:w="118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ECECEC" w:themeFill="accent3" w:themeFillTint="3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处置建议</w:t>
            </w:r>
          </w:p>
        </w:tc>
        <w:tc>
          <w:tcPr>
            <w:tcW w:w="73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rFonts w:cs="微软雅黑"/>
                <w:szCs w:val="21"/>
              </w:rPr>
            </w:pPr>
            <w:r>
              <w:rPr>
                <w:rFonts w:hint="eastAsia" w:cs="微软雅黑"/>
                <w:szCs w:val="21"/>
                <w:lang w:val="en-US" w:eastAsia="zh-CN"/>
              </w:rPr>
              <w:t>{{</w:t>
            </w:r>
            <w:r>
              <w:rPr>
                <w:rFonts w:hint="default" w:cs="微软雅黑"/>
                <w:szCs w:val="21"/>
                <w:lang w:eastAsia="zh-CN"/>
              </w:rPr>
              <w:t>vulner</w:t>
            </w:r>
            <w:r>
              <w:rPr>
                <w:rFonts w:hint="eastAsia" w:cs="微软雅黑"/>
                <w:szCs w:val="21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solution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{%endfor%}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8762D"/>
    <w:multiLevelType w:val="multilevel"/>
    <w:tmpl w:val="B82876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0A90BBC"/>
    <w:multiLevelType w:val="singleLevel"/>
    <w:tmpl w:val="60A90BB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53424"/>
    <w:rsid w:val="0733121A"/>
    <w:rsid w:val="08B07F63"/>
    <w:rsid w:val="0C6E1C0E"/>
    <w:rsid w:val="0D383718"/>
    <w:rsid w:val="10F506EF"/>
    <w:rsid w:val="130E0573"/>
    <w:rsid w:val="158D5694"/>
    <w:rsid w:val="1D790DEC"/>
    <w:rsid w:val="20C51799"/>
    <w:rsid w:val="22CB64D1"/>
    <w:rsid w:val="28D14B3D"/>
    <w:rsid w:val="325328C2"/>
    <w:rsid w:val="353B7E2F"/>
    <w:rsid w:val="35BE3AEB"/>
    <w:rsid w:val="3B0B2AF4"/>
    <w:rsid w:val="47CA57CF"/>
    <w:rsid w:val="4AE56687"/>
    <w:rsid w:val="4BE15A0B"/>
    <w:rsid w:val="50F625D6"/>
    <w:rsid w:val="59735819"/>
    <w:rsid w:val="629C5056"/>
    <w:rsid w:val="649405FF"/>
    <w:rsid w:val="6A7D4DAC"/>
    <w:rsid w:val="6C357B09"/>
    <w:rsid w:val="6FC218F3"/>
    <w:rsid w:val="70E60CBB"/>
    <w:rsid w:val="767F55CD"/>
    <w:rsid w:val="77E575C8"/>
    <w:rsid w:val="79FF7EC3"/>
    <w:rsid w:val="7B7F21CF"/>
    <w:rsid w:val="7FFB5C75"/>
    <w:rsid w:val="DEFE7581"/>
    <w:rsid w:val="EB36A7FD"/>
    <w:rsid w:val="FDFE499F"/>
    <w:rsid w:val="FDFF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2019-12-05T06:55:00Z</dcterms:created>
  <dc:creator>xuguangyu02</dc:creator>
  <cp:lastModifiedBy>frame</cp:lastModifiedBy>
  <dcterms:modified xsi:type="dcterms:W3CDTF">2021-05-22T22:04:48Z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