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DB92" w14:textId="663E00E8" w:rsidR="00B048CC" w:rsidRDefault="00206CB0">
      <w:r>
        <w:t>0: Sobre el objeto en sí y 2 objetos fundamentales (por el momento)</w:t>
      </w:r>
    </w:p>
    <w:p w14:paraId="6B6D39DC" w14:textId="093DA4D6" w:rsidR="00206CB0" w:rsidRDefault="00206CB0">
      <w:r>
        <w:t>1: Características</w:t>
      </w:r>
    </w:p>
    <w:p w14:paraId="6AF5A78D" w14:textId="6C2712CB" w:rsidR="00202DEA" w:rsidRDefault="00202DEA">
      <w:r>
        <w:t>1.1 Características vacías</w:t>
      </w:r>
    </w:p>
    <w:p w14:paraId="1BB969A5" w14:textId="6A2B0AD8" w:rsidR="00202DEA" w:rsidRDefault="00202DEA">
      <w:r>
        <w:t>1.2 Características/condiciones constructivas</w:t>
      </w:r>
    </w:p>
    <w:sectPr w:rsidR="00202DEA" w:rsidSect="00206C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013B"/>
    <w:rsid w:val="00202DEA"/>
    <w:rsid w:val="00206CB0"/>
    <w:rsid w:val="005141F7"/>
    <w:rsid w:val="007A3AF8"/>
    <w:rsid w:val="0098013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AC12"/>
  <w15:chartTrackingRefBased/>
  <w15:docId w15:val="{85EE88FA-39D3-4442-998A-FCBC7986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1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1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1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1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1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1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1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1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1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1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2025-06-12T20:57:00Z</dcterms:created>
  <dcterms:modified xsi:type="dcterms:W3CDTF">2025-06-13T02:20:00Z</dcterms:modified>
</cp:coreProperties>
</file>