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B143" w14:textId="4F83F5B9" w:rsidR="00B048CC" w:rsidRDefault="00E05716">
      <w:r>
        <w:t>Con respecto al significado/interpretación de esto y los objetos</w:t>
      </w:r>
    </w:p>
    <w:p w14:paraId="210A8805" w14:textId="77777777" w:rsidR="00E05716" w:rsidRDefault="00E05716"/>
    <w:p w14:paraId="2143152F" w14:textId="071F5297" w:rsidR="00E05716" w:rsidRDefault="00E05716">
      <w:r>
        <w:t xml:space="preserve">Por lo mismo que en un caso anterior (en 1 &lt; </w:t>
      </w:r>
      <w:proofErr w:type="spellStart"/>
      <w:r>
        <w:t>desa_e</w:t>
      </w:r>
      <w:proofErr w:type="spellEnd"/>
      <w:r>
        <w:t>&lt; 1_desa &lt; pt), es una carpeta y no un documento porque abarca más complejidad aparente o mayor contenido.</w:t>
      </w:r>
    </w:p>
    <w:p w14:paraId="18916B2F" w14:textId="77777777" w:rsidR="00E05716" w:rsidRDefault="00E05716"/>
    <w:p w14:paraId="5A2EAD37" w14:textId="21EEA982" w:rsidR="00E05716" w:rsidRDefault="00E05716">
      <w:r>
        <w:t xml:space="preserve">‘1_e’ o elementos: O también </w:t>
      </w:r>
      <w:r w:rsidRPr="00E05716">
        <w:rPr>
          <w:highlight w:val="yellow"/>
        </w:rPr>
        <w:t>elementos importantes</w:t>
      </w:r>
      <w:r>
        <w:t xml:space="preserve">, se deben manejar a </w:t>
      </w:r>
      <w:proofErr w:type="gramStart"/>
      <w:r>
        <w:t>rajatabla</w:t>
      </w:r>
      <w:proofErr w:type="gramEnd"/>
      <w:r>
        <w:t xml:space="preserve"> aunque, bueno eso podría </w:t>
      </w:r>
      <w:r w:rsidRPr="008A65A2">
        <w:rPr>
          <w:color w:val="FF0000"/>
        </w:rPr>
        <w:t>variar según el desarrollo o la dirección</w:t>
      </w:r>
      <w:r>
        <w:t>.</w:t>
      </w:r>
    </w:p>
    <w:p w14:paraId="5F3467C6" w14:textId="1E2B409D" w:rsidR="00E05716" w:rsidRDefault="00E05716">
      <w:r>
        <w:t xml:space="preserve">‘2_c’ o características: O también </w:t>
      </w:r>
      <w:r w:rsidRPr="00E05716">
        <w:rPr>
          <w:highlight w:val="yellow"/>
        </w:rPr>
        <w:t>características importantes</w:t>
      </w:r>
      <w:r>
        <w:t>, la diferencia de esto con elementos es que no son tan aparentes a diferencia de los elementos.</w:t>
      </w:r>
    </w:p>
    <w:sectPr w:rsidR="00E05716" w:rsidSect="00E057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25A"/>
    <w:rsid w:val="0027125A"/>
    <w:rsid w:val="007A3AF8"/>
    <w:rsid w:val="008A65A2"/>
    <w:rsid w:val="00AA43E3"/>
    <w:rsid w:val="00B048CC"/>
    <w:rsid w:val="00E0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9B18"/>
  <w15:chartTrackingRefBased/>
  <w15:docId w15:val="{4268C769-5F38-4D3A-87BF-E8FE0A4E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2025-06-12T13:39:00Z</dcterms:created>
  <dcterms:modified xsi:type="dcterms:W3CDTF">2025-06-12T13:46:00Z</dcterms:modified>
</cp:coreProperties>
</file>