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6325D" w14:textId="7CF25491" w:rsidR="00B048CC" w:rsidRDefault="0081103E">
      <w:r>
        <w:t>En teoría, cuando hablamos de ‘</w:t>
      </w:r>
      <w:r w:rsidRPr="0081103E">
        <w:rPr>
          <w:b/>
          <w:bCs/>
        </w:rPr>
        <w:t>estudio técnico</w:t>
      </w:r>
      <w:r>
        <w:t>’ en contraste con el ‘estudio científico’ es que el ‘estudio técnico’ se vale más en la vida real (</w:t>
      </w:r>
      <w:r w:rsidR="00787148">
        <w:t>al menos en el actual contexto)</w:t>
      </w:r>
    </w:p>
    <w:p w14:paraId="4BCA19D5" w14:textId="77777777" w:rsidR="00787148" w:rsidRDefault="00787148"/>
    <w:p w14:paraId="7B607788" w14:textId="0E3641DF" w:rsidR="00787148" w:rsidRDefault="00787148">
      <w:r>
        <w:t>Resulta que hay variantes por complejidad: Post-Científico, Técnico-Imaginario, Técnico-Real</w:t>
      </w:r>
      <w:r w:rsidR="001D6135">
        <w:t>, Entretenimiento</w:t>
      </w:r>
    </w:p>
    <w:p w14:paraId="55F1698C" w14:textId="388E8546" w:rsidR="00787148" w:rsidRDefault="00787148">
      <w:r>
        <w:t>Post-Científico: Dicho tema/objeto va rozando entre el ‘estudio científico’ y ‘estudio técnico’.</w:t>
      </w:r>
    </w:p>
    <w:p w14:paraId="50844F80" w14:textId="20E23232" w:rsidR="00787148" w:rsidRDefault="00787148">
      <w:r>
        <w:t>Técnico-imaginario: Dicho tema/objeto requiere una complejidad y abstracción más elevada = razonamiento más complejos que hacen que sea menos survivalista/preparacionista que ‘técnico-real’.</w:t>
      </w:r>
    </w:p>
    <w:p w14:paraId="1035E964" w14:textId="5608E33A" w:rsidR="00787148" w:rsidRDefault="00787148">
      <w:r>
        <w:t>Técnico-Real: Dicho tema/objeto no requiere usualmente más complejidad/abstracción aparente, lo que lo hace mayormente compuesto de instintos o tecnicismos.</w:t>
      </w:r>
    </w:p>
    <w:p w14:paraId="6FD0F6C0" w14:textId="34C37D9C" w:rsidR="001D6135" w:rsidRDefault="001D6135">
      <w:r>
        <w:t xml:space="preserve">Entretenimiento: Dicho tema/objeto no posee importancia/utilidad aparente y se relega a dicha clasificación </w:t>
      </w:r>
      <w:r w:rsidRPr="001D6135">
        <w:rPr>
          <w:highlight w:val="yellow"/>
        </w:rPr>
        <w:t>PERO</w:t>
      </w:r>
      <w:r>
        <w:t xml:space="preserve"> también ese mismo tema/objeto posee otra clasificación como variante.</w:t>
      </w:r>
    </w:p>
    <w:p w14:paraId="43E6B87F" w14:textId="77777777" w:rsidR="00787148" w:rsidRDefault="00787148"/>
    <w:p w14:paraId="21A9A0C9" w14:textId="1D0A1040" w:rsidR="00787148" w:rsidRDefault="00787148">
      <w:r>
        <w:t xml:space="preserve">Cualquiera de las </w:t>
      </w:r>
      <w:r w:rsidR="001D6135">
        <w:t>4</w:t>
      </w:r>
      <w:r>
        <w:t xml:space="preserve"> variantes en el transcurso de desarrollo y estudio puede inclinarse más o menos al ‘estudio científico’ &gt; puede migrar a EC o cimentarse más en ET. También un tema de cualquiera de las </w:t>
      </w:r>
      <w:r w:rsidR="001D6135">
        <w:t>4</w:t>
      </w:r>
      <w:r>
        <w:t xml:space="preserve"> variantes puede cambiar de clasificación o tener una conexión con otro tema-variante… Es una solución temporal al fin y al cabo.</w:t>
      </w:r>
    </w:p>
    <w:p w14:paraId="4258E7E7" w14:textId="77777777" w:rsidR="00787148" w:rsidRDefault="00787148"/>
    <w:sectPr w:rsidR="00787148" w:rsidSect="0081103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469E"/>
    <w:rsid w:val="001D6135"/>
    <w:rsid w:val="00787148"/>
    <w:rsid w:val="007A3AF8"/>
    <w:rsid w:val="0081103E"/>
    <w:rsid w:val="00AA43E3"/>
    <w:rsid w:val="00B048CC"/>
    <w:rsid w:val="00C64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9D633"/>
  <w15:chartTrackingRefBased/>
  <w15:docId w15:val="{2EF13EA7-3CC7-497F-8349-991A352C9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64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4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46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4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46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4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4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4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4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46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46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46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46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469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46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46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46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46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4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4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4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4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4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46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646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469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46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469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46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193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3</cp:revision>
  <dcterms:created xsi:type="dcterms:W3CDTF">2025-06-09T15:14:00Z</dcterms:created>
  <dcterms:modified xsi:type="dcterms:W3CDTF">2025-06-09T15:41:00Z</dcterms:modified>
</cp:coreProperties>
</file>