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F308" w14:textId="60933F22" w:rsidR="00B048CC" w:rsidRDefault="00823581">
      <w:r>
        <w:t xml:space="preserve">Índice </w:t>
      </w:r>
      <w:hyperlink r:id="rId4" w:history="1">
        <w:proofErr w:type="spellStart"/>
        <w:r w:rsidRPr="00823581">
          <w:rPr>
            <w:rStyle w:val="Hipervnculo"/>
          </w:rPr>
          <w:t>índice</w:t>
        </w:r>
        <w:proofErr w:type="spellEnd"/>
        <w:r w:rsidRPr="00823581">
          <w:rPr>
            <w:rStyle w:val="Hipervnculo"/>
          </w:rPr>
          <w:t xml:space="preserve"> | Definición | Diccionario de la lengua española | RAE - ASALE</w:t>
        </w:r>
      </w:hyperlink>
      <w:r>
        <w:t xml:space="preserve"> Y en este caso, vamos a escoger la definición 3 pero modificada: Es nuestro catálogo de temas/áreas generales y/o específicas que están han sido/siendo estudiados o por estudiar. </w:t>
      </w:r>
      <w:r w:rsidRPr="00823581">
        <w:rPr>
          <w:highlight w:val="yellow"/>
        </w:rPr>
        <w:t>(De esto mismo vamos a clasificar en 2 carpetas: En espera</w:t>
      </w:r>
      <w:r>
        <w:rPr>
          <w:highlight w:val="yellow"/>
        </w:rPr>
        <w:t xml:space="preserve"> (es)</w:t>
      </w:r>
      <w:r w:rsidRPr="00823581">
        <w:rPr>
          <w:highlight w:val="yellow"/>
        </w:rPr>
        <w:t>, En ejecución/Estado compuesto</w:t>
      </w:r>
      <w:r>
        <w:rPr>
          <w:highlight w:val="yellow"/>
        </w:rPr>
        <w:t xml:space="preserve"> (</w:t>
      </w:r>
      <w:proofErr w:type="spellStart"/>
      <w:r>
        <w:rPr>
          <w:highlight w:val="yellow"/>
        </w:rPr>
        <w:t>ej_c</w:t>
      </w:r>
      <w:proofErr w:type="spellEnd"/>
      <w:r>
        <w:rPr>
          <w:highlight w:val="yellow"/>
        </w:rPr>
        <w:t>)</w:t>
      </w:r>
      <w:r w:rsidRPr="00823581">
        <w:rPr>
          <w:highlight w:val="yellow"/>
        </w:rPr>
        <w:t xml:space="preserve">. </w:t>
      </w:r>
      <w:r w:rsidRPr="00823581">
        <w:rPr>
          <w:b/>
          <w:bCs/>
          <w:highlight w:val="yellow"/>
        </w:rPr>
        <w:t>Con “estado compuesto” nos referimos a cierto grado de entendimiento laudable y que se puede retomar para mejorar o mantener dicho estado</w:t>
      </w:r>
      <w:r w:rsidRPr="00823581">
        <w:rPr>
          <w:highlight w:val="yellow"/>
        </w:rPr>
        <w:t>)</w:t>
      </w:r>
      <w:r>
        <w:t>.</w:t>
      </w:r>
    </w:p>
    <w:p w14:paraId="47D69356" w14:textId="2711A05F" w:rsidR="00823581" w:rsidRDefault="00823581">
      <w:r>
        <w:t>Esos mismos temas y áreas pueden estar o no dentro de la carpeta de ‘estudio’, por lo mismo tiene característica universal.</w:t>
      </w:r>
    </w:p>
    <w:p w14:paraId="273C8C9A" w14:textId="77777777" w:rsidR="00823581" w:rsidRDefault="00823581"/>
    <w:p w14:paraId="2671AF8A" w14:textId="4F320BBA" w:rsidR="0073639A" w:rsidRDefault="000A2E9B">
      <w:r>
        <w:t xml:space="preserve">Para mantener el orden, en ambas carpetas vamos a clasificar por categorías, ramas, </w:t>
      </w:r>
      <w:proofErr w:type="spellStart"/>
      <w:r>
        <w:t>etc</w:t>
      </w:r>
      <w:proofErr w:type="spellEnd"/>
      <w:r w:rsidR="00794872">
        <w:t xml:space="preserve"> que pueden ser temas o áreas generales o específicas gradualmente</w:t>
      </w:r>
      <w:r>
        <w:t xml:space="preserve"> (</w:t>
      </w:r>
      <w:r w:rsidRPr="0082721C">
        <w:rPr>
          <w:color w:val="EE0000"/>
        </w:rPr>
        <w:t xml:space="preserve">Con un ‘índice’ con la misma </w:t>
      </w:r>
      <w:proofErr w:type="spellStart"/>
      <w:r w:rsidRPr="0082721C">
        <w:rPr>
          <w:color w:val="EE0000"/>
        </w:rPr>
        <w:t>def</w:t>
      </w:r>
      <w:proofErr w:type="spellEnd"/>
      <w:r w:rsidRPr="0082721C">
        <w:rPr>
          <w:color w:val="EE0000"/>
        </w:rPr>
        <w:t xml:space="preserve"> 3 modificada</w:t>
      </w:r>
      <w:r w:rsidR="0082721C" w:rsidRPr="0082721C">
        <w:rPr>
          <w:color w:val="EE0000"/>
        </w:rPr>
        <w:t xml:space="preserve"> pero de categorías, ramas, </w:t>
      </w:r>
      <w:proofErr w:type="spellStart"/>
      <w:r w:rsidR="0082721C" w:rsidRPr="0082721C">
        <w:rPr>
          <w:color w:val="EE0000"/>
        </w:rPr>
        <w:t>etc</w:t>
      </w:r>
      <w:proofErr w:type="spellEnd"/>
      <w:r w:rsidRPr="0082721C">
        <w:rPr>
          <w:color w:val="EE0000"/>
        </w:rPr>
        <w:t xml:space="preserve"> en ambas</w:t>
      </w:r>
      <w:r>
        <w:t xml:space="preserve">) luego dentro de la clasificación por X variable se va a emplear el ‘índice’ + </w:t>
      </w:r>
      <w:r w:rsidR="0082721C">
        <w:t xml:space="preserve">su descripción/desarrollo en documento o carpeta y así sucesivamente hasta llegar con un </w:t>
      </w:r>
      <w:r w:rsidR="00794872">
        <w:t>tema/área específica que no posea ‘índice’. Siempre enumerando en cada ‘</w:t>
      </w:r>
      <w:proofErr w:type="spellStart"/>
      <w:r w:rsidR="00794872">
        <w:t>indice</w:t>
      </w:r>
      <w:proofErr w:type="spellEnd"/>
      <w:r w:rsidR="00794872">
        <w:t>’.</w:t>
      </w:r>
    </w:p>
    <w:sectPr w:rsidR="0073639A" w:rsidSect="0082358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A0D"/>
    <w:rsid w:val="000A2E9B"/>
    <w:rsid w:val="001F13EF"/>
    <w:rsid w:val="0073639A"/>
    <w:rsid w:val="00794872"/>
    <w:rsid w:val="00823581"/>
    <w:rsid w:val="0082721C"/>
    <w:rsid w:val="00A44B67"/>
    <w:rsid w:val="00AA43E3"/>
    <w:rsid w:val="00B048CC"/>
    <w:rsid w:val="00D03393"/>
    <w:rsid w:val="00E2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6E7B"/>
  <w15:chartTrackingRefBased/>
  <w15:docId w15:val="{D46DDCA4-9068-4B22-9D9D-A69D98CB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A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A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A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A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A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A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A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A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A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A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A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35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%C3%ADndic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2025-07-25T02:54:00Z</dcterms:created>
  <dcterms:modified xsi:type="dcterms:W3CDTF">2025-07-25T04:22:00Z</dcterms:modified>
</cp:coreProperties>
</file>