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DFCFC" w14:textId="28DADF65" w:rsidR="00B048CC" w:rsidRDefault="003831A3">
      <w:r>
        <w:t>Las diferencias entre temario compuesto y lineal:</w:t>
      </w:r>
    </w:p>
    <w:p w14:paraId="49F8286B" w14:textId="1EA79A01" w:rsidR="003831A3" w:rsidRDefault="003831A3">
      <w:r>
        <w:t>El temario lineal lo consideramos con el conjunto de temarios propuestos por instituciones o algún que otro medio mientras que el</w:t>
      </w:r>
      <w:r w:rsidR="00DF1B9B">
        <w:t xml:space="preserve"> temario compuesto es el resultado sincrético de los temarios lineales y otros razonamientos/necesidades</w:t>
      </w:r>
    </w:p>
    <w:sectPr w:rsidR="003831A3" w:rsidSect="003831A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49D1"/>
    <w:rsid w:val="001E49D1"/>
    <w:rsid w:val="003831A3"/>
    <w:rsid w:val="00570E99"/>
    <w:rsid w:val="00783383"/>
    <w:rsid w:val="00AA43E3"/>
    <w:rsid w:val="00B048CC"/>
    <w:rsid w:val="00DF1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EDA7F"/>
  <w15:chartTrackingRefBased/>
  <w15:docId w15:val="{D7F17857-98FB-476B-B1F7-DE7014AC4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4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4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49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4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49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4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4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4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4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49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49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49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49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49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49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49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49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49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4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4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4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4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4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49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49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49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49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49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49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43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2025-08-16T04:40:00Z</dcterms:created>
  <dcterms:modified xsi:type="dcterms:W3CDTF">2025-08-16T21:11:00Z</dcterms:modified>
</cp:coreProperties>
</file>