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C56D" w14:textId="039DB4C1" w:rsidR="00967A60" w:rsidRDefault="00967A60">
      <w:r>
        <w:t xml:space="preserve">1. No existe un tema u objeto de estudio en </w:t>
      </w:r>
      <w:r w:rsidR="00A3360B">
        <w:t>“</w:t>
      </w:r>
      <w:r>
        <w:t>paralelo</w:t>
      </w:r>
      <w:r w:rsidR="00A3360B">
        <w:t>”</w:t>
      </w:r>
      <w:r>
        <w:t xml:space="preserve"> con un área: Esto con respecto del método de estudio anterior</w:t>
      </w:r>
      <w:r w:rsidR="00A3360B">
        <w:t xml:space="preserve"> (ahora es solamente una categoría)</w:t>
      </w:r>
      <w:r>
        <w:t>, si hay un tema o objeto de estudio separado en un área es erróneo y dicho objeto o tema de estudio debe asignarse a un área/asignatura existente o la creación de estas.</w:t>
      </w:r>
    </w:p>
    <w:p w14:paraId="66A77EB0" w14:textId="0FCF96CD" w:rsidR="00967A60" w:rsidRDefault="00967A60"/>
    <w:p w14:paraId="04CCDBD6" w14:textId="08068F8B" w:rsidR="00967A60" w:rsidRDefault="00967A60">
      <w:r>
        <w:t>2.</w:t>
      </w:r>
    </w:p>
    <w:sectPr w:rsidR="00967A60" w:rsidSect="00967A6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30C1"/>
    <w:rsid w:val="00570E99"/>
    <w:rsid w:val="00967A60"/>
    <w:rsid w:val="00A3360B"/>
    <w:rsid w:val="00AA43E3"/>
    <w:rsid w:val="00B048CC"/>
    <w:rsid w:val="00B730C1"/>
    <w:rsid w:val="00E1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6BCCE"/>
  <w15:chartTrackingRefBased/>
  <w15:docId w15:val="{7EA482E9-59F2-49BA-86B6-2800C31F9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3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3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3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3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3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3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3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3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3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3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3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3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30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30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30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30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30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30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3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3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3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3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3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30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30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30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3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30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3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50</Words>
  <Characters>276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2025-08-16T19:14:00Z</dcterms:created>
  <dcterms:modified xsi:type="dcterms:W3CDTF">2025-08-23T00:40:00Z</dcterms:modified>
</cp:coreProperties>
</file>