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523F32C3" w14:textId="5687CD6F" w:rsidR="001E379C" w:rsidRDefault="001E379C">
      <w:r>
        <w:t>Historia</w:t>
      </w:r>
    </w:p>
    <w:p w14:paraId="1C76AF8C" w14:textId="772B97C0" w:rsidR="001E379C" w:rsidRDefault="001E379C" w:rsidP="001E379C">
      <w:r>
        <w:t xml:space="preserve">&gt; Nociones generales: </w:t>
      </w:r>
      <w:r w:rsidR="005417CB">
        <w:t>Cuestiones</w:t>
      </w:r>
    </w:p>
    <w:p w14:paraId="12EC3E03" w14:textId="5D5FEE42" w:rsidR="005417CB" w:rsidRDefault="00B90486" w:rsidP="001E379C">
      <w:r>
        <w:t xml:space="preserve">Cuestiones (Aplicación en la carpeta: </w:t>
      </w:r>
      <w:r w:rsidRPr="00B90486">
        <w:t>C:\Users\c\Desktop\hist</w:t>
      </w:r>
      <w:r>
        <w:t>): Configuración de conjuntos, fenómenos y problemas, probables principios o ‘axiomas’ a tomar en cuenta</w:t>
      </w:r>
    </w:p>
    <w:p w14:paraId="736D9325" w14:textId="02F0C3EF" w:rsidR="001E379C" w:rsidRDefault="001E379C" w:rsidP="001E379C">
      <w:r>
        <w:t>Alfabetización/Terminología historiadora: Calendario, (Calendario: Calendario gregoriano), Siglo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67441"/>
    <w:multiLevelType w:val="hybridMultilevel"/>
    <w:tmpl w:val="CA70C7DE"/>
    <w:lvl w:ilvl="0" w:tplc="70F854B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08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B2147"/>
    <w:rsid w:val="001C7AEE"/>
    <w:rsid w:val="001E379C"/>
    <w:rsid w:val="0023063F"/>
    <w:rsid w:val="00320594"/>
    <w:rsid w:val="004F052E"/>
    <w:rsid w:val="005417CB"/>
    <w:rsid w:val="00570E99"/>
    <w:rsid w:val="00797504"/>
    <w:rsid w:val="00883E8E"/>
    <w:rsid w:val="00AA43E3"/>
    <w:rsid w:val="00B048CC"/>
    <w:rsid w:val="00B90486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2025-09-22T01:05:00Z</dcterms:modified>
</cp:coreProperties>
</file>