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6CA337D7" w14:textId="1E104DA3" w:rsidR="00BA5874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4057A662" w14:textId="3808DF22" w:rsidR="004512D1" w:rsidRDefault="004512D1">
      <w:r>
        <w:t>Filosofía &gt; Nociones preliminares (Introducción)</w:t>
      </w:r>
      <w:r w:rsidR="00963617">
        <w:t>, Cuestiones</w:t>
      </w:r>
    </w:p>
    <w:p w14:paraId="547CD15E" w14:textId="46CDE5C4" w:rsidR="004512D1" w:rsidRDefault="004512D1">
      <w:r>
        <w:t>Nociones preliminares: Etimología, definición(</w:t>
      </w:r>
      <w:proofErr w:type="spellStart"/>
      <w:r>
        <w:t>ones</w:t>
      </w:r>
      <w:proofErr w:type="spellEnd"/>
      <w:r>
        <w:t>)</w:t>
      </w:r>
    </w:p>
    <w:p w14:paraId="20B5CC89" w14:textId="479C89F5" w:rsidR="00963617" w:rsidRDefault="00963617">
      <w:r>
        <w:t xml:space="preserve">Cuestiones: Uso y adaptabilidad, </w:t>
      </w:r>
      <w:r w:rsidR="00826B4D">
        <w:t>Interpretación</w:t>
      </w:r>
    </w:p>
    <w:p w14:paraId="582B21B1" w14:textId="2B808884" w:rsidR="00826B4D" w:rsidRDefault="00826B4D">
      <w:r>
        <w:t xml:space="preserve">Alfabetización filosófica (en glosario): </w:t>
      </w:r>
      <w:proofErr w:type="spellStart"/>
      <w:r>
        <w:t>Qualia</w:t>
      </w:r>
      <w:proofErr w:type="spellEnd"/>
    </w:p>
    <w:p w14:paraId="6D162A6E" w14:textId="77777777" w:rsidR="00883E8E" w:rsidRDefault="00883E8E"/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066E5187" w14:textId="227FDD4A" w:rsidR="00883E8E" w:rsidRDefault="00883E8E"/>
    <w:p w14:paraId="5DB81A85" w14:textId="7ADE3EA6" w:rsidR="00883E8E" w:rsidRDefault="00883E8E">
      <w:r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t>Objetos de estudio paralelos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77777777" w:rsidR="00883E8E" w:rsidRDefault="00883E8E"/>
    <w:p w14:paraId="2B0E673D" w14:textId="12094177" w:rsidR="001C7AEE" w:rsidRDefault="001C7AEE" w:rsidP="001C7AEE">
      <w:r w:rsidRPr="00FC40ED">
        <w:rPr>
          <w:highlight w:val="yellow"/>
        </w:rPr>
        <w:t>Temas de estudio</w:t>
      </w:r>
      <w:r>
        <w:t xml:space="preserve"> </w:t>
      </w:r>
    </w:p>
    <w:p w14:paraId="629B6B3F" w14:textId="77777777" w:rsidR="001C7AEE" w:rsidRDefault="001C7AEE" w:rsidP="001C7AEE"/>
    <w:p w14:paraId="7F6E32CA" w14:textId="77777777" w:rsidR="001C7AEE" w:rsidRDefault="001C7AEE" w:rsidP="001C7AEE">
      <w:r w:rsidRPr="00FC40ED">
        <w:rPr>
          <w:highlight w:val="yellow"/>
        </w:rPr>
        <w:t>Temas de estudio paralelos</w:t>
      </w:r>
    </w:p>
    <w:p w14:paraId="419F6698" w14:textId="77777777" w:rsidR="001C7AEE" w:rsidRDefault="001C7AEE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t>Objetos de estudio</w:t>
      </w:r>
      <w:r>
        <w:t xml:space="preserve"> 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t>Objetos de estudio paralelos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1B2147"/>
    <w:rsid w:val="001C7AEE"/>
    <w:rsid w:val="0023063F"/>
    <w:rsid w:val="00320594"/>
    <w:rsid w:val="004512D1"/>
    <w:rsid w:val="004F052E"/>
    <w:rsid w:val="00570E99"/>
    <w:rsid w:val="00797504"/>
    <w:rsid w:val="00826B4D"/>
    <w:rsid w:val="00883E8E"/>
    <w:rsid w:val="00963617"/>
    <w:rsid w:val="00AA43E3"/>
    <w:rsid w:val="00B048CC"/>
    <w:rsid w:val="00BA5874"/>
    <w:rsid w:val="00FC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74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8</cp:revision>
  <dcterms:created xsi:type="dcterms:W3CDTF">2025-08-16T16:03:00Z</dcterms:created>
  <dcterms:modified xsi:type="dcterms:W3CDTF">2025-09-22T02:14:00Z</dcterms:modified>
</cp:coreProperties>
</file>