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266F3A86" w14:textId="6731E174" w:rsidR="00C60AE7" w:rsidRDefault="00C60AE7">
      <w:r>
        <w:t>Razón</w:t>
      </w:r>
    </w:p>
    <w:p w14:paraId="2E585744" w14:textId="75E91CEB" w:rsidR="00C60AE7" w:rsidRDefault="00C60AE7">
      <w:r>
        <w:t>Razón &gt; Aritmética, geométrica, harmónica</w:t>
      </w:r>
    </w:p>
    <w:p w14:paraId="6A14B8AA" w14:textId="21E74EA9" w:rsidR="00C60AE7" w:rsidRDefault="00C60AE7">
      <w:r>
        <w:t>Aplicaciones notables de la razón aritmética: Problemas de edades</w:t>
      </w:r>
    </w:p>
    <w:p w14:paraId="344DCF14" w14:textId="24FEF104" w:rsidR="00C60AE7" w:rsidRDefault="00C60AE7">
      <w:r>
        <w:t>Aplicaciones notables de la razón geométrica: Problemas de móviles</w:t>
      </w:r>
      <w:r w:rsidR="003D7026">
        <w:t>, problemas de mezclas</w:t>
      </w:r>
      <w:r w:rsidR="001537C4">
        <w:t>, problemas de reuniones (en tablas)</w:t>
      </w:r>
    </w:p>
    <w:p w14:paraId="6CFADC9D" w14:textId="05D15E4E" w:rsidR="001262DB" w:rsidRDefault="001262DB">
      <w:r>
        <w:t>Proporciones</w:t>
      </w:r>
    </w:p>
    <w:p w14:paraId="59D2E798" w14:textId="2C1A3208" w:rsidR="001262DB" w:rsidRDefault="001262DB" w:rsidP="001262DB">
      <w:r>
        <w:t>&gt; Continuas: Propiedades con respecto a los 3 tipos</w:t>
      </w:r>
    </w:p>
    <w:p w14:paraId="0DF0273C" w14:textId="0354233F" w:rsidR="00684D0C" w:rsidRDefault="00960EFB" w:rsidP="001262DB">
      <w:r>
        <w:t>Promedios</w:t>
      </w:r>
      <w:r>
        <w:br/>
        <w:t>&gt; Etimología: Sacrificio de mercancía (</w:t>
      </w:r>
      <w:proofErr w:type="spellStart"/>
      <w:r>
        <w:t>havaria</w:t>
      </w:r>
      <w:proofErr w:type="spellEnd"/>
      <w:r>
        <w:t>) *palabra en latín* al inglés ‘</w:t>
      </w:r>
      <w:proofErr w:type="spellStart"/>
      <w:r>
        <w:t>average</w:t>
      </w:r>
      <w:proofErr w:type="spellEnd"/>
      <w:r>
        <w:t>’</w:t>
      </w:r>
      <w:r w:rsidR="00684D0C">
        <w:br/>
        <w:t>&gt;Tipos de promedios</w:t>
      </w:r>
      <w:r w:rsidR="00684D0C">
        <w:br/>
        <w:t>&gt;Promedio ponderado</w:t>
      </w:r>
    </w:p>
    <w:p w14:paraId="29BF7690" w14:textId="26420623" w:rsidR="00051DCA" w:rsidRDefault="00051DCA" w:rsidP="001262DB">
      <w:r>
        <w:t>Serie de razones geométricas equivalentes</w:t>
      </w:r>
    </w:p>
    <w:p w14:paraId="0A26A98E" w14:textId="5B64320F" w:rsidR="00AC0562" w:rsidRDefault="00051DCA" w:rsidP="00051DCA">
      <w:r>
        <w:t>&gt; Propiedades: Fracciones equivalentes y potenciación</w:t>
      </w:r>
      <w:r w:rsidR="00BD08A9">
        <w:t>, múltiplos de 1</w:t>
      </w:r>
      <w:r w:rsidR="007C7235">
        <w:t>, potencia de la razón constante</w:t>
      </w:r>
    </w:p>
    <w:p w14:paraId="645E9C49" w14:textId="77777777" w:rsidR="00C01B8E" w:rsidRDefault="00C01B8E" w:rsidP="00051DCA"/>
    <w:p w14:paraId="0737ED33" w14:textId="14B68216" w:rsidR="00C01B8E" w:rsidRDefault="00C01B8E" w:rsidP="00051DCA">
      <w:r>
        <w:t>Alfabetización: equidistantes, Semisuma</w:t>
      </w:r>
    </w:p>
    <w:p w14:paraId="6D162A6E" w14:textId="77777777" w:rsidR="00883E8E" w:rsidRDefault="00883E8E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066E5187" w14:textId="227FDD4A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377D2CEF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0110793F" w14:textId="20BC8D4D" w:rsidR="00AC0562" w:rsidRDefault="00AC0562" w:rsidP="001C7AEE">
      <w:r>
        <w:lastRenderedPageBreak/>
        <w:t xml:space="preserve">Alfabetización pendiente: cabeceras departamentales, </w:t>
      </w:r>
      <w:r w:rsidR="00960EFB">
        <w:t xml:space="preserve">dinamismo del mercado interno, </w:t>
      </w:r>
      <w:r>
        <w:t xml:space="preserve">modificación porcentual, </w:t>
      </w:r>
      <w:r w:rsidR="00960EFB">
        <w:t xml:space="preserve">valores de gasto, </w:t>
      </w:r>
      <w:r>
        <w:t>Variación porcentual</w:t>
      </w:r>
      <w:r w:rsidR="00960EFB">
        <w:t xml:space="preserve">, sistemas de comercialización *vigentes*, sistema de captación de precios (+ cobertura), </w:t>
      </w:r>
    </w:p>
    <w:p w14:paraId="1DAF8511" w14:textId="1C92CB1F" w:rsidR="00960EFB" w:rsidRDefault="00960EFB" w:rsidP="001C7AEE">
      <w:r>
        <w:t>Acrónimos: ENAPROM</w:t>
      </w:r>
    </w:p>
    <w:p w14:paraId="251DDB61" w14:textId="3A3DE2C6" w:rsidR="00AC0562" w:rsidRDefault="00AC0562" w:rsidP="001C7AEE">
      <w:r>
        <w:t>IPC (siendo la variación de dicha cantidad igual a una modificación porcentual promedio de precios)</w:t>
      </w:r>
    </w:p>
    <w:p w14:paraId="233EE4C5" w14:textId="7EEA17DE" w:rsidR="007E482A" w:rsidRDefault="007E482A" w:rsidP="001C7AEE">
      <w:r>
        <w:t>Fracciones equivalentes (en vector)</w:t>
      </w:r>
    </w:p>
    <w:p w14:paraId="34420037" w14:textId="59107BE2" w:rsidR="00D106B7" w:rsidRDefault="00D106B7" w:rsidP="001C7AEE">
      <w:r>
        <w:t>Fracciones &gt; Operaciones con fracciones (en vector)</w:t>
      </w:r>
    </w:p>
    <w:p w14:paraId="4BAF23AE" w14:textId="653E3649" w:rsidR="00362B84" w:rsidRDefault="00362B84" w:rsidP="001C7AEE">
      <w:r>
        <w:t>Terminología: Permutar/Permutación</w:t>
      </w:r>
      <w:r w:rsidR="003E1AB2">
        <w:t>; Inverso/Reciproco</w:t>
      </w:r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5A3A1F38" w14:textId="5CC43415" w:rsidR="00C60AE7" w:rsidRDefault="00C60AE7" w:rsidP="001C7AEE">
      <w:r>
        <w:t>Despeje: Multiplicación, suma, resta o división del mismo término en ambos lados de la ecuación (</w:t>
      </w:r>
      <w:proofErr w:type="gramStart"/>
      <w:r>
        <w:t>despeje¿ =</w:t>
      </w:r>
      <w:proofErr w:type="gramEnd"/>
      <w:r>
        <w:t>/= Multiplicar una fracción equivalente a uno</w:t>
      </w:r>
      <w:r w:rsidR="00DC2979">
        <w:t xml:space="preserve"> (1 o más si están conectados por operaciones de adición)</w:t>
      </w:r>
      <w:r>
        <w:t xml:space="preserve"> o multiplicar algo equivalente a 1 en ambos lados</w:t>
      </w:r>
      <w:r w:rsidR="00DC2979">
        <w:t xml:space="preserve"> de la ecuación</w:t>
      </w:r>
    </w:p>
    <w:p w14:paraId="3A05F92B" w14:textId="261E8D9C" w:rsidR="00C60AE7" w:rsidRDefault="00C60AE7" w:rsidP="001C7AEE">
      <w:r>
        <w:t xml:space="preserve">Decimales: Multiplicarlos hasta dar con su mínimo entero y luego dividir para expresarlo </w:t>
      </w:r>
      <w:r w:rsidR="00AC0562">
        <w:t>nuevamente,</w:t>
      </w:r>
      <w:r>
        <w:t xml:space="preserve"> pero como fracción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B310C"/>
    <w:multiLevelType w:val="hybridMultilevel"/>
    <w:tmpl w:val="E7E4C16E"/>
    <w:lvl w:ilvl="0" w:tplc="6E6C8932">
      <w:start w:val="4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B85E3E"/>
    <w:multiLevelType w:val="hybridMultilevel"/>
    <w:tmpl w:val="F1CCBE9A"/>
    <w:lvl w:ilvl="0" w:tplc="7DFA6B90">
      <w:start w:val="4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7274640">
    <w:abstractNumId w:val="1"/>
  </w:num>
  <w:num w:numId="2" w16cid:durableId="2076079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0117D8"/>
    <w:rsid w:val="00051DCA"/>
    <w:rsid w:val="001168ED"/>
    <w:rsid w:val="001262DB"/>
    <w:rsid w:val="001537C4"/>
    <w:rsid w:val="001C7AEE"/>
    <w:rsid w:val="0023063F"/>
    <w:rsid w:val="00320594"/>
    <w:rsid w:val="00362B84"/>
    <w:rsid w:val="003D7026"/>
    <w:rsid w:val="003E1AB2"/>
    <w:rsid w:val="004F052E"/>
    <w:rsid w:val="00570E99"/>
    <w:rsid w:val="00684D0C"/>
    <w:rsid w:val="00797504"/>
    <w:rsid w:val="007C7235"/>
    <w:rsid w:val="007E482A"/>
    <w:rsid w:val="00811D0B"/>
    <w:rsid w:val="00883E8E"/>
    <w:rsid w:val="00960EFB"/>
    <w:rsid w:val="00A612FC"/>
    <w:rsid w:val="00AA43E3"/>
    <w:rsid w:val="00AC0562"/>
    <w:rsid w:val="00B048CC"/>
    <w:rsid w:val="00BA5874"/>
    <w:rsid w:val="00BD08A9"/>
    <w:rsid w:val="00C01B8E"/>
    <w:rsid w:val="00C60AE7"/>
    <w:rsid w:val="00D018E5"/>
    <w:rsid w:val="00D106B7"/>
    <w:rsid w:val="00DC2979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</TotalTime>
  <Pages>2</Pages>
  <Words>276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13</cp:revision>
  <dcterms:created xsi:type="dcterms:W3CDTF">2025-08-16T16:03:00Z</dcterms:created>
  <dcterms:modified xsi:type="dcterms:W3CDTF">2025-10-15T02:04:00Z</dcterms:modified>
</cp:coreProperties>
</file>