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CC4F" w14:textId="77777777" w:rsidR="00E26ACD" w:rsidRDefault="00E26ACD">
      <w:r>
        <w:t>-</w:t>
      </w:r>
    </w:p>
    <w:p w14:paraId="5641A1E6" w14:textId="7E32D75D" w:rsidR="00E26ACD" w:rsidRDefault="00E26ACD">
      <w:r>
        <w:t>3l1</w:t>
      </w:r>
    </w:p>
    <w:p w14:paraId="749A594D" w14:textId="134A20A3" w:rsidR="00536BBA" w:rsidRDefault="00E26ACD">
      <w:r>
        <w:t>Operaciones con porcentaje</w:t>
      </w:r>
    </w:p>
    <w:p w14:paraId="3F748426" w14:textId="224A6511" w:rsidR="00E26ACD" w:rsidRDefault="00E26ACD">
      <w:r>
        <w:t>Porcentaje de un número respecto a otro (considerar % y 100%)</w:t>
      </w:r>
    </w:p>
    <w:p w14:paraId="3A5565C0" w14:textId="30094DD3" w:rsidR="00E26ACD" w:rsidRDefault="00E26ACD">
      <w:r>
        <w:t>Consideraciones del tanto por ciento</w:t>
      </w:r>
    </w:p>
    <w:p w14:paraId="1C0A02C7" w14:textId="4EBEC5E8" w:rsidR="00E26ACD" w:rsidRDefault="00E26ACD">
      <w:r>
        <w:t>Variación porcentual</w:t>
      </w:r>
    </w:p>
    <w:p w14:paraId="3CF25E6B" w14:textId="23AA4DCB" w:rsidR="00B14736" w:rsidRDefault="00B14736">
      <w:r>
        <w:t>Descuentos sucesivos</w:t>
      </w:r>
      <w:r w:rsidR="00FF2E79">
        <w:t xml:space="preserve"> (para dos aumentos sucesivos)</w:t>
      </w:r>
    </w:p>
    <w:p w14:paraId="79AE4E01" w14:textId="2EF36E7B" w:rsidR="00E26ACD" w:rsidRDefault="00E26ACD">
      <w:r>
        <w:t>-</w:t>
      </w:r>
    </w:p>
    <w:p w14:paraId="70AF3E56" w14:textId="79BF1B95" w:rsidR="00B14736" w:rsidRDefault="00B14736">
      <w:r>
        <w:t>&lt;3l2&gt;</w:t>
      </w:r>
    </w:p>
    <w:p w14:paraId="255D299A" w14:textId="67CF9CD9" w:rsidR="004D749C" w:rsidRDefault="004D749C">
      <w:r>
        <w:t>OBS</w:t>
      </w:r>
    </w:p>
    <w:p w14:paraId="644A2891" w14:textId="558E3F1D" w:rsidR="004D749C" w:rsidRDefault="004D749C">
      <w:r>
        <w:t>Aplicaciones comerciales</w:t>
      </w:r>
    </w:p>
    <w:p w14:paraId="578B1FE7" w14:textId="0F53D044" w:rsidR="00FA7743" w:rsidRDefault="00FA7743">
      <w:r>
        <w:t>-</w:t>
      </w:r>
    </w:p>
    <w:p w14:paraId="71221FD0" w14:textId="0F4F8A75" w:rsidR="00FA7743" w:rsidRDefault="00FA7743">
      <w:r>
        <w:t>&lt;3l3&gt;</w:t>
      </w:r>
    </w:p>
    <w:p w14:paraId="268A34C1" w14:textId="6948058A" w:rsidR="00FA7743" w:rsidRDefault="00FA7743">
      <w:r>
        <w:t>Aplicaciones comerciales</w:t>
      </w:r>
    </w:p>
    <w:p w14:paraId="0458CF96" w14:textId="5E205368" w:rsidR="00FA7743" w:rsidRDefault="00FA7743">
      <w:r>
        <w:t>-</w:t>
      </w:r>
    </w:p>
    <w:p w14:paraId="5E16E962" w14:textId="4165B304" w:rsidR="00FA7743" w:rsidRDefault="00FA7743">
      <w:r>
        <w:t>&lt;3l4&gt;</w:t>
      </w:r>
    </w:p>
    <w:p w14:paraId="69EAB6F5" w14:textId="131562CB" w:rsidR="00FA7743" w:rsidRDefault="00FA7743">
      <w:r>
        <w:t>Igv</w:t>
      </w:r>
    </w:p>
    <w:p w14:paraId="0FC7609E" w14:textId="6FD028AF" w:rsidR="00FA7743" w:rsidRDefault="00FA7743">
      <w:r>
        <w:t>Aplicaciones de las magnitudes proporcionales: Reparto proporcional</w:t>
      </w:r>
    </w:p>
    <w:p w14:paraId="1B5302FE" w14:textId="57A4E9A4" w:rsidR="00103D63" w:rsidRDefault="00103D63">
      <w:r>
        <w:t>Reparto proporcional simple</w:t>
      </w:r>
    </w:p>
    <w:p w14:paraId="6D4C6593" w14:textId="2A08F116" w:rsidR="00103D63" w:rsidRDefault="00103D63">
      <w:r>
        <w:t>Reparto proporcional inverso</w:t>
      </w:r>
    </w:p>
    <w:p w14:paraId="3DF378A4" w14:textId="4067F5FB" w:rsidR="00103D63" w:rsidRDefault="00103D63">
      <w:r>
        <w:t>-</w:t>
      </w:r>
    </w:p>
    <w:p w14:paraId="18AC9769" w14:textId="63FD1515" w:rsidR="00103D63" w:rsidRDefault="00103D63">
      <w:r>
        <w:t>&lt;3l5&gt;</w:t>
      </w:r>
    </w:p>
    <w:p w14:paraId="57C20D73" w14:textId="5F0545DD" w:rsidR="00103D63" w:rsidRDefault="00103D63">
      <w:r>
        <w:t>Reparto proporcional inverso</w:t>
      </w:r>
    </w:p>
    <w:p w14:paraId="4ABC8A53" w14:textId="6622C9FF" w:rsidR="00103D63" w:rsidRDefault="00103D63">
      <w:r>
        <w:t>Reparto proporcional compuesto</w:t>
      </w:r>
    </w:p>
    <w:p w14:paraId="689B3129" w14:textId="24B9EB5B" w:rsidR="00103D63" w:rsidRDefault="00103D63">
      <w:r>
        <w:t>-</w:t>
      </w:r>
    </w:p>
    <w:p w14:paraId="4C75DD58" w14:textId="74358018" w:rsidR="00103D63" w:rsidRDefault="00103D63">
      <w:r>
        <w:t>&lt;3l6&gt;</w:t>
      </w:r>
    </w:p>
    <w:p w14:paraId="21AE057D" w14:textId="7265E12C" w:rsidR="00103D63" w:rsidRDefault="00103D63">
      <w:r>
        <w:t>Reparto proporcional compuesto</w:t>
      </w:r>
    </w:p>
    <w:p w14:paraId="55B68720" w14:textId="6A61BFDA" w:rsidR="00103D63" w:rsidRDefault="00103D63">
      <w:r>
        <w:t>Regla de compañía</w:t>
      </w:r>
    </w:p>
    <w:p w14:paraId="6F6AA3AE" w14:textId="69163009" w:rsidR="00103D63" w:rsidRDefault="00103D63">
      <w:r>
        <w:t>-</w:t>
      </w:r>
    </w:p>
    <w:p w14:paraId="438C8275" w14:textId="4FF9C59C" w:rsidR="00103D63" w:rsidRDefault="00103D63">
      <w:r>
        <w:t>&lt;3l7&gt;</w:t>
      </w:r>
    </w:p>
    <w:p w14:paraId="0743B1CE" w14:textId="27D523F5" w:rsidR="00103D63" w:rsidRDefault="00103D63">
      <w:r>
        <w:t>Regla de compañia</w:t>
      </w:r>
    </w:p>
    <w:p w14:paraId="0959916F" w14:textId="77777777" w:rsidR="00B14736" w:rsidRDefault="00B14736"/>
    <w:p w14:paraId="47F301A9" w14:textId="490AFBDF" w:rsidR="00E26ACD" w:rsidRDefault="00E26ACD"/>
    <w:sectPr w:rsidR="00E26AC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15"/>
    <w:rsid w:val="000A3DC6"/>
    <w:rsid w:val="00103D63"/>
    <w:rsid w:val="001168ED"/>
    <w:rsid w:val="004D749C"/>
    <w:rsid w:val="00536BBA"/>
    <w:rsid w:val="005D32B4"/>
    <w:rsid w:val="00607E15"/>
    <w:rsid w:val="009033D7"/>
    <w:rsid w:val="00B14736"/>
    <w:rsid w:val="00E26ACD"/>
    <w:rsid w:val="00FA7743"/>
    <w:rsid w:val="00FF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020594"/>
  <w15:chartTrackingRefBased/>
  <w15:docId w15:val="{36A40199-AC77-4E42-B246-7653A579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E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E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E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E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E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E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2025-10-23T23:32:00Z</dcterms:created>
  <dcterms:modified xsi:type="dcterms:W3CDTF">2025-10-24T20:07:00Z</dcterms:modified>
</cp:coreProperties>
</file>