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08FEF" w14:textId="49604C66" w:rsidR="00536BBA" w:rsidRDefault="00CD7663">
      <w:r>
        <w:t>No encierra un solo significado (Por más unánime que sea), sino que encierra una pluralidad de contenidos (al igual que otros términos).</w:t>
      </w:r>
    </w:p>
    <w:p w14:paraId="07C9C449" w14:textId="0A170DC6" w:rsidR="00CD7663" w:rsidRDefault="00CD7663">
      <w:r>
        <w:t>Introducción de la historiografía de todas las definiciones de historia.</w:t>
      </w:r>
    </w:p>
    <w:p w14:paraId="0E46A294" w14:textId="372335BA" w:rsidR="00E64D52" w:rsidRDefault="00E64D52">
      <w:r>
        <w:t>Evolución del estudio de la historia &gt; Visiones de la historia</w:t>
      </w:r>
      <w:r w:rsidR="00D47F3C">
        <w:t xml:space="preserve"> (según los modos de producción): Esclavismo: Indagación sin mitos (Historiadores: </w:t>
      </w:r>
      <w:proofErr w:type="spellStart"/>
      <w:r w:rsidR="00D47F3C">
        <w:t>Herodoto</w:t>
      </w:r>
      <w:proofErr w:type="spellEnd"/>
      <w:r w:rsidR="00D47F3C">
        <w:t>, Tucídides, Jenofonte, Polibio, Julio César (sociedad esclavista de Roma))</w:t>
      </w:r>
    </w:p>
    <w:sectPr w:rsidR="00E64D52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BE5"/>
    <w:rsid w:val="001168ED"/>
    <w:rsid w:val="00536BBA"/>
    <w:rsid w:val="009033D7"/>
    <w:rsid w:val="00C46926"/>
    <w:rsid w:val="00C52EA2"/>
    <w:rsid w:val="00CC48A9"/>
    <w:rsid w:val="00CD7663"/>
    <w:rsid w:val="00CE7BE5"/>
    <w:rsid w:val="00D47F3C"/>
    <w:rsid w:val="00E6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70326F"/>
  <w15:chartTrackingRefBased/>
  <w15:docId w15:val="{1EF102EE-C295-44A4-A024-DA40EAB0C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7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7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7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7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7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7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7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B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B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B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B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B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B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7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7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7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7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7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7B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7B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7B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7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B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7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67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2025-12-19T07:32:00Z</dcterms:created>
  <dcterms:modified xsi:type="dcterms:W3CDTF">2025-12-19T09:12:00Z</dcterms:modified>
</cp:coreProperties>
</file>