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4893C623" w:rsidR="009E4A6C" w:rsidRDefault="009E4A6C">
      <w:r>
        <w:t>Materiales</w:t>
      </w:r>
      <w:r w:rsidR="00385182">
        <w:t xml:space="preserve"> </w:t>
      </w:r>
      <w:hyperlink r:id="rId4" w:history="1">
        <w:r w:rsidR="00385182" w:rsidRPr="00385182">
          <w:rPr>
            <w:rStyle w:val="Hipervnculo"/>
          </w:rPr>
          <w:t>imprimación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385182"/>
    <w:rsid w:val="00570E99"/>
    <w:rsid w:val="009E4A6C"/>
    <w:rsid w:val="00A07049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8518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51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imprimaci%C3%B3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2025-08-17T20:49:00Z</dcterms:created>
  <dcterms:modified xsi:type="dcterms:W3CDTF">2025-08-21T15:17:00Z</dcterms:modified>
</cp:coreProperties>
</file>