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10CD2E4" w:rsidR="009E4A6C" w:rsidRDefault="009E4A6C">
      <w:r>
        <w:t>Materiales</w:t>
      </w:r>
      <w:r w:rsidR="001E39C3">
        <w:t xml:space="preserve"> </w:t>
      </w:r>
      <w:hyperlink r:id="rId4" w:history="1">
        <w:r w:rsidR="00B149DC" w:rsidRPr="00B149DC">
          <w:rPr>
            <w:rStyle w:val="Hipervnculo"/>
          </w:rPr>
          <w:t>parsimonioso, parsimoniosa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B149D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parsimonios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2025-08-29T05:04:00Z</dcterms:modified>
</cp:coreProperties>
</file>