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85E30" w14:textId="00B539FB" w:rsidR="00B048CC" w:rsidRDefault="00C82D3A">
      <w:r>
        <w:t>A diferencia de la polisemia (</w:t>
      </w:r>
      <w:r w:rsidRPr="00C82D3A">
        <w:t xml:space="preserve">la capacidad de una palabra para tener varios significados que están conectados entre sí por su </w:t>
      </w:r>
      <w:r w:rsidRPr="00C354E8">
        <w:rPr>
          <w:highlight w:val="yellow"/>
        </w:rPr>
        <w:t>origen o uso</w:t>
      </w:r>
      <w:r>
        <w:t xml:space="preserve">) la acepción es </w:t>
      </w:r>
      <w:r w:rsidRPr="00F176D0">
        <w:rPr>
          <w:highlight w:val="yellow"/>
        </w:rPr>
        <w:t>cada uno</w:t>
      </w:r>
      <w:r>
        <w:t xml:space="preserve"> de los diferentes significados que pueden tener en distintos contextos.</w:t>
      </w:r>
    </w:p>
    <w:p w14:paraId="1DC812DC" w14:textId="0FDD0620" w:rsidR="00C82D3A" w:rsidRDefault="00C82D3A">
      <w:r>
        <w:t xml:space="preserve">Ej: </w:t>
      </w:r>
      <w:r w:rsidR="008E6CAD">
        <w:t>‘</w:t>
      </w:r>
      <w:r>
        <w:t>Banco</w:t>
      </w:r>
      <w:r w:rsidR="008E6CAD">
        <w:t xml:space="preserve">’ </w:t>
      </w:r>
      <w:r>
        <w:t>posee acepciones: Acepción para la institución financiera, otra para el asiente en sí, etc.</w:t>
      </w:r>
    </w:p>
    <w:p w14:paraId="104E31E4" w14:textId="4C018671" w:rsidR="00F176D0" w:rsidRDefault="00F176D0">
      <w:r>
        <w:t>O sea, la acepción en sí es la forma/conjunto especifica en que los significados de la polisemia se manifiestan mientras que la polisemia es el concepto general de la multiplicidad de significados.</w:t>
      </w:r>
    </w:p>
    <w:sectPr w:rsidR="00F176D0" w:rsidSect="00C82D3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16D2C"/>
    <w:rsid w:val="008E6CAD"/>
    <w:rsid w:val="00A16D2C"/>
    <w:rsid w:val="00AA43E3"/>
    <w:rsid w:val="00B048CC"/>
    <w:rsid w:val="00C354E8"/>
    <w:rsid w:val="00C82D3A"/>
    <w:rsid w:val="00E16861"/>
    <w:rsid w:val="00F17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33A6F"/>
  <w15:chartTrackingRefBased/>
  <w15:docId w15:val="{2B3190F8-86ED-40B6-A274-0F2A5F834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16D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6D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6D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6D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6D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6D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6D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6D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6D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6D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6D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6D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6D2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6D2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6D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6D2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6D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6D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6D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6D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6D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6D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6D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6D2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6D2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6D2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6D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6D2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6D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82</Words>
  <Characters>456</Characters>
  <Application>Microsoft Office Word</Application>
  <DocSecurity>0</DocSecurity>
  <Lines>3</Lines>
  <Paragraphs>1</Paragraphs>
  <ScaleCrop>false</ScaleCrop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5</cp:revision>
  <dcterms:created xsi:type="dcterms:W3CDTF">2025-08-21T12:03:00Z</dcterms:created>
  <dcterms:modified xsi:type="dcterms:W3CDTF">2025-08-21T12:11:00Z</dcterms:modified>
</cp:coreProperties>
</file>