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AECD" w14:textId="53D1F57C" w:rsidR="00DD7E4A" w:rsidRDefault="00DD7E4A">
      <w:r>
        <w:t>Enfoque científico general</w:t>
      </w:r>
    </w:p>
    <w:p w14:paraId="569A91EE" w14:textId="70D74D84" w:rsidR="007C5F9C" w:rsidRDefault="00DD7E4A">
      <w:r>
        <w:t>1. Distinción y separación de las partes de algo para conocer su composición</w:t>
      </w:r>
    </w:p>
    <w:p w14:paraId="3C0CF01F" w14:textId="6D54C368" w:rsidR="00DD7E4A" w:rsidRDefault="00DD7E4A">
      <w:r>
        <w:t>2. Estudio detallado de algo, especialmente de una obra o de un escrito (característica literaria?)</w:t>
      </w:r>
    </w:p>
    <w:sectPr w:rsidR="00DD7E4A" w:rsidSect="00DD7E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F9C"/>
    <w:rsid w:val="007C5F9C"/>
    <w:rsid w:val="00A354D4"/>
    <w:rsid w:val="00DD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696A22"/>
  <w15:chartTrackingRefBased/>
  <w15:docId w15:val="{D66A950D-C11E-4305-A195-DC3E4D3E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F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F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F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F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F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F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F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F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F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F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2025-09-03T21:56:00Z</dcterms:created>
  <dcterms:modified xsi:type="dcterms:W3CDTF">2025-09-03T21:58:00Z</dcterms:modified>
</cp:coreProperties>
</file>