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5762D7D6" w:rsidR="009E4A6C" w:rsidRDefault="009E4A6C">
      <w:r>
        <w:t>Materiales</w:t>
      </w:r>
      <w:r w:rsidR="001E39C3">
        <w:t xml:space="preserve"> </w:t>
      </w:r>
      <w:hyperlink r:id="rId4" w:history="1">
        <w:r w:rsidR="00511690" w:rsidRPr="00511690">
          <w:rPr>
            <w:rStyle w:val="Hipervnculo"/>
          </w:rPr>
          <w:t>criterio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11690"/>
    <w:rsid w:val="00570E99"/>
    <w:rsid w:val="005B0B3F"/>
    <w:rsid w:val="00707F76"/>
    <w:rsid w:val="009E4A6C"/>
    <w:rsid w:val="00A07049"/>
    <w:rsid w:val="00A354D4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riteri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2025-09-03T18:44:00Z</dcterms:modified>
</cp:coreProperties>
</file>