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99BD9A4" w:rsidR="009E4A6C" w:rsidRDefault="009E4A6C">
      <w:r>
        <w:t>Materiales</w:t>
      </w:r>
      <w:r w:rsidR="00E42B77">
        <w:t xml:space="preserve"> </w:t>
      </w:r>
      <w:hyperlink r:id="rId4" w:history="1">
        <w:r w:rsidR="00E42B77" w:rsidRPr="00E42B77">
          <w:rPr>
            <w:rStyle w:val="Hipervnculo"/>
          </w:rPr>
          <w:t>concordar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9E4A6C"/>
    <w:rsid w:val="00A07049"/>
    <w:rsid w:val="00AA43E3"/>
    <w:rsid w:val="00AD702C"/>
    <w:rsid w:val="00B048CC"/>
    <w:rsid w:val="00E1660C"/>
    <w:rsid w:val="00E16861"/>
    <w:rsid w:val="00E4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cord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2025-08-22T20:38:00Z</dcterms:modified>
</cp:coreProperties>
</file>