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74B54E3F" w:rsidR="00B048CC" w:rsidRDefault="009E4A6C">
      <w:r>
        <w:t>Fuentes</w:t>
      </w:r>
      <w:r w:rsidR="003E76E5">
        <w:t xml:space="preserve"> 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79B745C9" w:rsidR="009E4A6C" w:rsidRDefault="009E4A6C">
      <w:r>
        <w:t>Materiales</w:t>
      </w:r>
      <w:r w:rsidR="001E39C3">
        <w:t xml:space="preserve"> </w:t>
      </w:r>
      <w:r w:rsidR="008562EB">
        <w:t xml:space="preserve"> </w:t>
      </w:r>
      <w:hyperlink r:id="rId4" w:history="1">
        <w:r w:rsidR="008562EB" w:rsidRPr="008562EB">
          <w:rPr>
            <w:rStyle w:val="Hipervnculo"/>
          </w:rPr>
          <w:t>conjeturar | Definición | Diccionario de la lengua española | RAE - ASALE</w:t>
        </w:r>
      </w:hyperlink>
    </w:p>
    <w:p w14:paraId="01046E10" w14:textId="5CF33F15" w:rsidR="008562EB" w:rsidRDefault="00F1096C">
      <w:hyperlink r:id="rId5" w:history="1">
        <w:r w:rsidRPr="00F1096C">
          <w:rPr>
            <w:rStyle w:val="Hipervnculo"/>
          </w:rPr>
          <w:t>conjeturar | Diccionario del estudiante | RAE</w:t>
        </w:r>
      </w:hyperlink>
    </w:p>
    <w:sectPr w:rsidR="008562EB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183EF2"/>
    <w:rsid w:val="001E39C3"/>
    <w:rsid w:val="003E76E5"/>
    <w:rsid w:val="00570E99"/>
    <w:rsid w:val="005B0B3F"/>
    <w:rsid w:val="008562EB"/>
    <w:rsid w:val="009E4A6C"/>
    <w:rsid w:val="00A07049"/>
    <w:rsid w:val="00AA43E3"/>
    <w:rsid w:val="00AD702C"/>
    <w:rsid w:val="00B048CC"/>
    <w:rsid w:val="00CD7B9F"/>
    <w:rsid w:val="00E1660C"/>
    <w:rsid w:val="00E16861"/>
    <w:rsid w:val="00F1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ae.es/diccionario-estudiante/conjeturar" TargetMode="External"/><Relationship Id="rId4" Type="http://schemas.openxmlformats.org/officeDocument/2006/relationships/hyperlink" Target="https://dle.rae.es/conjetur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219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2025-08-22T21:24:00Z</dcterms:modified>
</cp:coreProperties>
</file>