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17DEB" w14:textId="1B42FC5D" w:rsidR="002A6769" w:rsidRDefault="006841A0">
      <w:r>
        <w:t>Enfoque general</w:t>
      </w:r>
    </w:p>
    <w:p w14:paraId="46E1F74A" w14:textId="1E8953C9" w:rsidR="006841A0" w:rsidRDefault="006841A0">
      <w:r>
        <w:t>1. Colocar, poner algo en orden y situación conveniente.</w:t>
      </w:r>
    </w:p>
    <w:p w14:paraId="22939987" w14:textId="2C0121EC" w:rsidR="006841A0" w:rsidRDefault="006841A0">
      <w:r>
        <w:t>2. Deliberar, determinar, mandar lo que ha de hacerse.</w:t>
      </w:r>
    </w:p>
    <w:sectPr w:rsidR="006841A0" w:rsidSect="006841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769"/>
    <w:rsid w:val="002A6769"/>
    <w:rsid w:val="006841A0"/>
    <w:rsid w:val="006B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AEA3E4"/>
  <w15:chartTrackingRefBased/>
  <w15:docId w15:val="{31D4724C-07D5-4D93-A1B6-948D2F071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6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6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6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6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6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6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6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6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6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6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6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6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67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67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67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67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67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67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6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6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6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6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6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67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67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67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6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67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6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2025-09-07T23:41:00Z</dcterms:created>
  <dcterms:modified xsi:type="dcterms:W3CDTF">2025-09-07T23:42:00Z</dcterms:modified>
</cp:coreProperties>
</file>