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A430" w14:textId="3D7C8DF9" w:rsidR="00B048CC" w:rsidRDefault="00F4742E">
      <w:r>
        <w:t>Enfoque científico/general</w:t>
      </w:r>
    </w:p>
    <w:p w14:paraId="5CC48888" w14:textId="1DEF3D89" w:rsidR="00F4742E" w:rsidRDefault="00F4742E">
      <w:r>
        <w:t>1. Perteneciente o relativo a la experiencia</w:t>
      </w:r>
    </w:p>
    <w:p w14:paraId="0C067151" w14:textId="3EE1C2B2" w:rsidR="00F4742E" w:rsidRDefault="00F4742E">
      <w:r>
        <w:t>2. Fundado en la experiencia</w:t>
      </w:r>
    </w:p>
    <w:p w14:paraId="049A7D78" w14:textId="35CC1393" w:rsidR="00F4742E" w:rsidRDefault="00F4742E">
      <w:r>
        <w:t>3. Que procede de manera empírica</w:t>
      </w:r>
    </w:p>
    <w:sectPr w:rsidR="00F4742E" w:rsidSect="00F4742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C3D"/>
    <w:rsid w:val="00A722D0"/>
    <w:rsid w:val="00AA43E3"/>
    <w:rsid w:val="00B048CC"/>
    <w:rsid w:val="00F4742E"/>
    <w:rsid w:val="00FF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7325"/>
  <w15:chartTrackingRefBased/>
  <w15:docId w15:val="{40AB80B6-8221-41D4-A8E8-3A706C3EE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C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C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C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C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C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C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C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C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C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C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2025-08-29T06:28:00Z</dcterms:created>
  <dcterms:modified xsi:type="dcterms:W3CDTF">2025-08-29T06:29:00Z</dcterms:modified>
</cp:coreProperties>
</file>