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6BE4" w14:textId="148D531F" w:rsidR="006B63BB" w:rsidRPr="00A160A1" w:rsidRDefault="00D90BA0">
      <w:pPr>
        <w:rPr>
          <w:sz w:val="22"/>
          <w:szCs w:val="22"/>
        </w:rPr>
      </w:pPr>
      <w:r w:rsidRPr="00A160A1">
        <w:rPr>
          <w:sz w:val="22"/>
          <w:szCs w:val="22"/>
        </w:rPr>
        <w:t>Enfoque de investigación</w:t>
      </w:r>
    </w:p>
    <w:p w14:paraId="27517FC3" w14:textId="0B419352" w:rsidR="00A160A1" w:rsidRDefault="00A160A1">
      <w:pPr>
        <w:rPr>
          <w:sz w:val="22"/>
          <w:szCs w:val="22"/>
        </w:rPr>
      </w:pPr>
      <w:r w:rsidRPr="00A160A1">
        <w:rPr>
          <w:sz w:val="22"/>
          <w:szCs w:val="22"/>
        </w:rPr>
        <w:t>1. Persona o cosa que proporciona información.</w:t>
      </w:r>
    </w:p>
    <w:p w14:paraId="37E29BD1" w14:textId="2548B790" w:rsidR="00A160A1" w:rsidRPr="00A160A1" w:rsidRDefault="00A160A1">
      <w:pPr>
        <w:rPr>
          <w:sz w:val="22"/>
          <w:szCs w:val="22"/>
        </w:rPr>
      </w:pPr>
      <w:r>
        <w:rPr>
          <w:sz w:val="22"/>
          <w:szCs w:val="22"/>
        </w:rPr>
        <w:t xml:space="preserve"> 1.1 Persona, cosa, lugar, articulo o cualquier otro objeto o material</w:t>
      </w:r>
      <w:r w:rsidR="00B23F92">
        <w:rPr>
          <w:sz w:val="22"/>
          <w:szCs w:val="22"/>
        </w:rPr>
        <w:t xml:space="preserve"> </w:t>
      </w:r>
      <w:r w:rsidR="00B23F92" w:rsidRPr="00B23F92">
        <w:rPr>
          <w:sz w:val="22"/>
          <w:szCs w:val="22"/>
          <w:highlight w:val="yellow"/>
        </w:rPr>
        <w:t>específico</w:t>
      </w:r>
      <w:r>
        <w:rPr>
          <w:sz w:val="22"/>
          <w:szCs w:val="22"/>
        </w:rPr>
        <w:t xml:space="preserve"> en él que se extrae la información</w:t>
      </w:r>
      <w:r w:rsidR="00B23F92">
        <w:rPr>
          <w:sz w:val="22"/>
          <w:szCs w:val="22"/>
        </w:rPr>
        <w:t xml:space="preserve"> (En contraste con recurso: “Wikipedia es un recurso, pero asegúrate de revisar cada fuente de los artículos”, por decir un ejemplo)</w:t>
      </w:r>
      <w:r w:rsidR="00DE21E2">
        <w:rPr>
          <w:sz w:val="22"/>
          <w:szCs w:val="22"/>
        </w:rPr>
        <w:t xml:space="preserve"> *traducción al inglés como “source”*</w:t>
      </w:r>
    </w:p>
    <w:sectPr w:rsidR="00A160A1" w:rsidRPr="00A160A1" w:rsidSect="00D90B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BB"/>
    <w:rsid w:val="006B38E5"/>
    <w:rsid w:val="006B63BB"/>
    <w:rsid w:val="00A160A1"/>
    <w:rsid w:val="00B23F92"/>
    <w:rsid w:val="00D90BA0"/>
    <w:rsid w:val="00DE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D90EF"/>
  <w15:chartTrackingRefBased/>
  <w15:docId w15:val="{0EBA0633-D51F-4EBA-94A7-56F3E845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6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6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6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6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6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6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6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6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6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6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6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2025-09-07T00:35:00Z</dcterms:created>
  <dcterms:modified xsi:type="dcterms:W3CDTF">2025-09-07T01:06:00Z</dcterms:modified>
</cp:coreProperties>
</file>