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5E1A" w14:textId="077B88C5" w:rsidR="00B048CC" w:rsidRDefault="0017742B">
      <w:r>
        <w:t>Enfoque literario forma escrita</w:t>
      </w:r>
    </w:p>
    <w:p w14:paraId="5786FFCD" w14:textId="518A71CB" w:rsidR="00CF7BA7" w:rsidRDefault="00CF7BA7">
      <w:r>
        <w:t>1. Escrito a mano</w:t>
      </w:r>
    </w:p>
    <w:p w14:paraId="6F280273" w14:textId="767E18A0" w:rsidR="00CF7BA7" w:rsidRDefault="00CF7BA7">
      <w:r>
        <w:t>2. Texto escrito a mano, usualmente el que tiene algún valor o antigüedad o es de la mano de un escritor o personaje célebre.</w:t>
      </w:r>
    </w:p>
    <w:p w14:paraId="7CF876B6" w14:textId="45EE30C1" w:rsidR="00CF7BA7" w:rsidRDefault="00CF7BA7">
      <w:r>
        <w:t>3. Texto original de una publicación</w:t>
      </w:r>
    </w:p>
    <w:sectPr w:rsidR="00CF7BA7" w:rsidSect="001774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4D7"/>
    <w:rsid w:val="0017742B"/>
    <w:rsid w:val="004B4C26"/>
    <w:rsid w:val="008A74D7"/>
    <w:rsid w:val="00AA43E3"/>
    <w:rsid w:val="00B048CC"/>
    <w:rsid w:val="00C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6A67"/>
  <w15:chartTrackingRefBased/>
  <w15:docId w15:val="{C8BD5492-EBD8-4F73-9FE7-648546DB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4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4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4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4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4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4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4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4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4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4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2025-08-28T03:53:00Z</dcterms:created>
  <dcterms:modified xsi:type="dcterms:W3CDTF">2025-08-28T03:54:00Z</dcterms:modified>
</cp:coreProperties>
</file>