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5C86" w14:textId="4A587C06" w:rsidR="00536BBA" w:rsidRDefault="00743B22">
      <w:r>
        <w:t>1: Prosódico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38A"/>
    <w:rsid w:val="001168ED"/>
    <w:rsid w:val="00536BBA"/>
    <w:rsid w:val="00743B22"/>
    <w:rsid w:val="00811D0B"/>
    <w:rsid w:val="009033D7"/>
    <w:rsid w:val="0096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8A4521"/>
  <w15:chartTrackingRefBased/>
  <w15:docId w15:val="{CB400586-78B0-48C0-AE49-59C0663FB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2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2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2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2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2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2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2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2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2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2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2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2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23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23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23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23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23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23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2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2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2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2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2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23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23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23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2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23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2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2025-10-02T22:26:00Z</dcterms:created>
  <dcterms:modified xsi:type="dcterms:W3CDTF">2025-10-02T22:26:00Z</dcterms:modified>
</cp:coreProperties>
</file>