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0E3F" w14:textId="1A2C733D" w:rsidR="00B048CC" w:rsidRDefault="000B103E">
      <w:r>
        <w:t xml:space="preserve">1 = </w:t>
      </w:r>
      <w:proofErr w:type="spellStart"/>
      <w:r>
        <w:t>Syntactic</w:t>
      </w:r>
      <w:proofErr w:type="spellEnd"/>
      <w:r>
        <w:t xml:space="preserve">, </w:t>
      </w:r>
      <w:proofErr w:type="spellStart"/>
      <w:r>
        <w:t>syntactical</w:t>
      </w:r>
      <w:proofErr w:type="spellEnd"/>
      <w:r>
        <w:t xml:space="preserve"> = sintáctico</w:t>
      </w:r>
    </w:p>
    <w:sectPr w:rsidR="00B048CC" w:rsidSect="000B10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E2E"/>
    <w:rsid w:val="000B103E"/>
    <w:rsid w:val="00AA43E3"/>
    <w:rsid w:val="00B048CC"/>
    <w:rsid w:val="00C74E2E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2F68"/>
  <w15:chartTrackingRefBased/>
  <w15:docId w15:val="{64A481D4-347E-44CB-B456-90EB5BA0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2025-08-21T13:14:00Z</dcterms:created>
  <dcterms:modified xsi:type="dcterms:W3CDTF">2025-08-21T13:14:00Z</dcterms:modified>
</cp:coreProperties>
</file>