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71EB" w14:textId="1A03C568" w:rsidR="00536BBA" w:rsidRDefault="00822747">
      <w:r>
        <w:t>Cuando nos referimos a planteamiento, es usualmente con respecto a las ecuaciones al momento de interpretar/traducir el lenguaje/código escrito al lenguaje formal/matemático. Pero también se puede usar de manera inversa (del lenguaje formal/ambiguamente matemático al lenguaje o interpretación convencional y arbitraria).</w:t>
      </w:r>
    </w:p>
    <w:p w14:paraId="4A20F5B8" w14:textId="24EBC061" w:rsidR="00822747" w:rsidRDefault="00822747">
      <w:r>
        <w:t>Pasos a seguir al momento de interpretar (tanto en plantear como en descifrar):</w:t>
      </w:r>
      <w:r>
        <w:br/>
        <w:t>1. Signos de puntuación (complementario) – Interpretación (teniendo en cuenta los criterios que se pueden presentar, puedes marcar o plantear tal problema)</w:t>
      </w:r>
      <w:r>
        <w:br/>
        <w:t>&gt; Criterios más frecuentes: Generalización, Posibilidad/Escenarios</w:t>
      </w:r>
      <w:r>
        <w:br/>
        <w:t>2. Traducción general: Cantidades conocidas (usualmente constantes), cantidades desconocidas (variables), Condiciones/relaciones entre variables</w:t>
      </w:r>
    </w:p>
    <w:p w14:paraId="0C38D42F" w14:textId="77777777" w:rsidR="00822747" w:rsidRDefault="00822747"/>
    <w:p w14:paraId="6B97CC24" w14:textId="1689BD38" w:rsidR="00822747" w:rsidRDefault="00822747">
      <w:r>
        <w:t>Aplicaciones inversas básicas:</w:t>
      </w:r>
    </w:p>
    <w:p w14:paraId="1993022A" w14:textId="6D246F15" w:rsidR="00822747" w:rsidRDefault="00822747">
      <w:r>
        <w:t xml:space="preserve">Preguntas de generalización (Teoría): Usualmente son falsas al querer englobar todas las posibilidades con una sola proposición (ej: </w:t>
      </w:r>
      <w:r w:rsidRPr="00822747">
        <w:t>C:\Users\c\Desktop\odin\1\26_1\b\quim</w:t>
      </w:r>
      <w:r>
        <w:t xml:space="preserve"> pregunta 6).</w:t>
      </w:r>
    </w:p>
    <w:p w14:paraId="3C1C6BE3" w14:textId="6CC6C6F9" w:rsidR="00822747" w:rsidRPr="00822747" w:rsidRDefault="00822747">
      <w:r>
        <w:t>Preguntas de posibilidad (teoría): Esto es más recurrente en geometría, siendo que hay casos particulares que existen en la teoría y que se puede dar en condiciones arbitrarias/fijas pero que siguen siendo validas</w:t>
      </w:r>
    </w:p>
    <w:sectPr w:rsidR="00822747" w:rsidRPr="0082274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7D"/>
    <w:rsid w:val="001168ED"/>
    <w:rsid w:val="00536BBA"/>
    <w:rsid w:val="00811D0B"/>
    <w:rsid w:val="00822747"/>
    <w:rsid w:val="009033D7"/>
    <w:rsid w:val="00CA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50A22"/>
  <w15:chartTrackingRefBased/>
  <w15:docId w15:val="{6B4B5839-4A89-483C-A6A6-DBAC8E06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4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4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4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4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4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4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4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4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4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4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2025-10-04T22:18:00Z</dcterms:created>
  <dcterms:modified xsi:type="dcterms:W3CDTF">2025-10-04T22:37:00Z</dcterms:modified>
</cp:coreProperties>
</file>