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13C1" w14:textId="7C4A4835" w:rsidR="00B048CC" w:rsidRDefault="006B5477">
      <w:r>
        <w:t>Con respecto a las características/razonamientos logrados.</w:t>
      </w:r>
    </w:p>
    <w:p w14:paraId="30D847D3" w14:textId="77777777" w:rsidR="006B5477" w:rsidRDefault="006B5477"/>
    <w:p w14:paraId="10E80641" w14:textId="283DEA07" w:rsidR="006B5477" w:rsidRDefault="006B5477">
      <w:r>
        <w:t>En material&gt;imagen1: Se ha demostrado a través de lo desarrollado en ‘me_p’ y ‘compendio’, pt y pp pueden derivar a un mismo par y así sucesivamente si la complejidad lo requiere, lo cual; no es necesariamente nocivo pero quizás se requiera una refinación de dicha técnica.</w:t>
      </w:r>
    </w:p>
    <w:sectPr w:rsidR="006B5477" w:rsidSect="006B547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71CB"/>
    <w:rsid w:val="001A71CB"/>
    <w:rsid w:val="006B5477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B4657"/>
  <w15:chartTrackingRefBased/>
  <w15:docId w15:val="{857F89DA-5571-4DF1-9495-33853242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7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7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7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7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7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7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7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7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7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7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7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7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71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71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71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71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71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71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7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7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7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7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7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71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71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71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7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71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7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</Words>
  <Characters>283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2025-05-30T19:06:00Z</dcterms:created>
  <dcterms:modified xsi:type="dcterms:W3CDTF">2025-05-30T19:15:00Z</dcterms:modified>
</cp:coreProperties>
</file>