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8BB3" w14:textId="12BC9710" w:rsidR="00B048CC" w:rsidRDefault="003069B2">
      <w:r>
        <w:t>Con respecto al significado/interpretación de esto y los objetos</w:t>
      </w:r>
    </w:p>
    <w:p w14:paraId="3573A3CB" w14:textId="77777777" w:rsidR="00A70E40" w:rsidRDefault="00A70E40"/>
    <w:p w14:paraId="59949FAA" w14:textId="6AB10EFD" w:rsidR="00A70E40" w:rsidRDefault="004406D5">
      <w:r>
        <w:t>Palabras</w:t>
      </w:r>
      <w:r w:rsidR="00A70E40">
        <w:t xml:space="preserve"> peculiares usadas son provenientes de </w:t>
      </w:r>
      <w:r w:rsidR="00A70E40" w:rsidRPr="00A70E40">
        <w:t xml:space="preserve">C:\Users\c\Desktop\op\Proto\1 C-E\EC\p </w:t>
      </w:r>
      <w:proofErr w:type="spellStart"/>
      <w:r w:rsidR="00A70E40" w:rsidRPr="00A70E40">
        <w:t>uni</w:t>
      </w:r>
      <w:proofErr w:type="spellEnd"/>
      <w:r w:rsidR="00A70E40" w:rsidRPr="00A70E40">
        <w:t>\</w:t>
      </w:r>
      <w:proofErr w:type="spellStart"/>
      <w:r w:rsidR="00A70E40" w:rsidRPr="00A70E40">
        <w:t>me_p</w:t>
      </w:r>
      <w:proofErr w:type="spellEnd"/>
      <w:r w:rsidR="00A70E40" w:rsidRPr="00A70E40">
        <w:t>\</w:t>
      </w:r>
      <w:proofErr w:type="spellStart"/>
      <w:r w:rsidR="00A70E40" w:rsidRPr="00A70E40">
        <w:t>pp</w:t>
      </w:r>
      <w:proofErr w:type="spellEnd"/>
      <w:r w:rsidR="00A70E40" w:rsidRPr="00A70E40">
        <w:t>\temario</w:t>
      </w:r>
      <w:r w:rsidR="00A70E40">
        <w:t xml:space="preserve"> (dicha ubicación también ha influido en otras</w:t>
      </w:r>
      <w:r>
        <w:t xml:space="preserve"> ubicaciones vecinas como ‘2_temario’)</w:t>
      </w:r>
    </w:p>
    <w:p w14:paraId="499DB81F" w14:textId="77777777" w:rsidR="003069B2" w:rsidRDefault="003069B2"/>
    <w:p w14:paraId="0F0A5116" w14:textId="74BC906E" w:rsidR="003069B2" w:rsidRDefault="003069B2">
      <w:r>
        <w:t xml:space="preserve">‘1_desa’ o desarrollo se refiere al </w:t>
      </w:r>
      <w:r w:rsidRPr="00CD14E7">
        <w:rPr>
          <w:color w:val="FF0000"/>
        </w:rPr>
        <w:t>desarrollo</w:t>
      </w:r>
      <w:r w:rsidR="00CD14E7" w:rsidRPr="00CD14E7">
        <w:rPr>
          <w:color w:val="FF0000"/>
        </w:rPr>
        <w:t>/estudio</w:t>
      </w:r>
      <w:r w:rsidRPr="00CD14E7">
        <w:rPr>
          <w:color w:val="FF0000"/>
        </w:rPr>
        <w:t xml:space="preserve"> literal</w:t>
      </w:r>
      <w:r>
        <w:t xml:space="preserve"> de un</w:t>
      </w:r>
      <w:r w:rsidR="004406D5">
        <w:t>a</w:t>
      </w:r>
      <w:r>
        <w:t xml:space="preserve"> </w:t>
      </w:r>
      <w:r w:rsidR="004406D5">
        <w:t>unidad de estudio en tal asignatura</w:t>
      </w:r>
      <w:r>
        <w:t>.</w:t>
      </w:r>
      <w:r w:rsidR="004A192F">
        <w:t xml:space="preserve"> Dicho desarrollo consta de varios elementos </w:t>
      </w:r>
      <w:r w:rsidR="00CD14E7">
        <w:t xml:space="preserve">y cada elemento posee una función distintiva pero además de los elementos, </w:t>
      </w:r>
      <w:r w:rsidR="00CD14E7" w:rsidRPr="00CD14E7">
        <w:rPr>
          <w:highlight w:val="yellow"/>
        </w:rPr>
        <w:t xml:space="preserve">el desarrollo es el estudio </w:t>
      </w:r>
      <w:r w:rsidR="00CD14E7">
        <w:t>en sí y un estudio de un</w:t>
      </w:r>
      <w:r w:rsidR="004406D5">
        <w:t>a unidad de estudio</w:t>
      </w:r>
      <w:r w:rsidR="00CD14E7">
        <w:t xml:space="preserve"> </w:t>
      </w:r>
      <w:r w:rsidR="00CD14E7" w:rsidRPr="00CD14E7">
        <w:rPr>
          <w:highlight w:val="yellow"/>
        </w:rPr>
        <w:t>consta de 2 partes</w:t>
      </w:r>
      <w:r w:rsidR="00CD14E7">
        <w:t xml:space="preserve"> (teoría y práctica).</w:t>
      </w:r>
    </w:p>
    <w:p w14:paraId="46FBA255" w14:textId="77777777" w:rsidR="00CD14E7" w:rsidRDefault="00CD14E7"/>
    <w:p w14:paraId="1FF8339D" w14:textId="6F5B9BF7" w:rsidR="00CD14E7" w:rsidRDefault="00CD14E7">
      <w:r>
        <w:t xml:space="preserve">0_Codice: es un complemento o una característica común que se considera/aplica en todos los otros objetos (excepto </w:t>
      </w:r>
      <w:proofErr w:type="spellStart"/>
      <w:r>
        <w:t>desa_e</w:t>
      </w:r>
      <w:proofErr w:type="spellEnd"/>
      <w:r>
        <w:t>).</w:t>
      </w:r>
    </w:p>
    <w:p w14:paraId="5E3DEE31" w14:textId="6A523136" w:rsidR="00CD14E7" w:rsidRDefault="00CD14E7">
      <w:r>
        <w:t>1_mapa: Mapa conceptual, su finalidad es la resolución/producto de nuestro desarrollo/estudio de un tema</w:t>
      </w:r>
    </w:p>
    <w:p w14:paraId="1C68811E" w14:textId="702E2759" w:rsidR="00CD14E7" w:rsidRDefault="00CD14E7">
      <w:r>
        <w:t xml:space="preserve">2_resumen: Hay tipos de </w:t>
      </w:r>
      <w:proofErr w:type="gramStart"/>
      <w:r>
        <w:t>resumen</w:t>
      </w:r>
      <w:proofErr w:type="gramEnd"/>
      <w:r>
        <w:t xml:space="preserve"> pero el que queremos es el </w:t>
      </w:r>
      <w:r w:rsidRPr="00CD14E7">
        <w:rPr>
          <w:highlight w:val="yellow"/>
        </w:rPr>
        <w:t>‘resumen de interpretación’</w:t>
      </w:r>
      <w:r>
        <w:t>. Cumple lo mismo que 1_</w:t>
      </w:r>
      <w:proofErr w:type="gramStart"/>
      <w:r>
        <w:t>mapa</w:t>
      </w:r>
      <w:proofErr w:type="gramEnd"/>
      <w:r>
        <w:t xml:space="preserve"> pero en un formato diferente.</w:t>
      </w:r>
    </w:p>
    <w:p w14:paraId="1BFCDC6A" w14:textId="0C9ED1EB" w:rsidR="00CD14E7" w:rsidRDefault="00CD14E7">
      <w:r>
        <w:t xml:space="preserve">3_libro: </w:t>
      </w:r>
      <w:proofErr w:type="gramStart"/>
      <w:r>
        <w:t>O</w:t>
      </w:r>
      <w:proofErr w:type="gramEnd"/>
      <w:r>
        <w:t xml:space="preserve"> mejor dicho, </w:t>
      </w:r>
      <w:r w:rsidRPr="00CD14E7">
        <w:rPr>
          <w:highlight w:val="yellow"/>
        </w:rPr>
        <w:t>‘escribir un libro’</w:t>
      </w:r>
      <w:r>
        <w:t xml:space="preserve"> es una técnica/</w:t>
      </w:r>
      <w:proofErr w:type="gramStart"/>
      <w:r>
        <w:t>sub método</w:t>
      </w:r>
      <w:proofErr w:type="gramEnd"/>
      <w:r>
        <w:t xml:space="preserve"> que como su nombre lo dice, tratamos de escribir un libro o algo similar con lo estudiado (</w:t>
      </w:r>
      <w:r w:rsidRPr="00CD14E7">
        <w:rPr>
          <w:color w:val="FF0000"/>
        </w:rPr>
        <w:t>Siendo una versión larga de resumen de interpretación</w:t>
      </w:r>
      <w:r>
        <w:t>).</w:t>
      </w:r>
    </w:p>
    <w:p w14:paraId="500A63C9" w14:textId="10A7B0BB" w:rsidR="007F24E4" w:rsidRDefault="007F24E4">
      <w:r>
        <w:t xml:space="preserve">En sí estos 3 últimos son ejecutados por el mismo </w:t>
      </w:r>
      <w:proofErr w:type="gramStart"/>
      <w:r>
        <w:t>desarrollo</w:t>
      </w:r>
      <w:proofErr w:type="gramEnd"/>
      <w:r>
        <w:t xml:space="preserve"> pero en formatos distintos/diferentes (siendo el 3ro, lo más complejo).</w:t>
      </w:r>
    </w:p>
    <w:p w14:paraId="0248E0D0" w14:textId="77777777" w:rsidR="003069B2" w:rsidRDefault="003069B2"/>
    <w:sectPr w:rsidR="003069B2" w:rsidSect="003069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FE2"/>
    <w:rsid w:val="003069B2"/>
    <w:rsid w:val="004406D5"/>
    <w:rsid w:val="004A192F"/>
    <w:rsid w:val="007A3AF8"/>
    <w:rsid w:val="007F24E4"/>
    <w:rsid w:val="00995321"/>
    <w:rsid w:val="00A70E40"/>
    <w:rsid w:val="00AA43E3"/>
    <w:rsid w:val="00B048CC"/>
    <w:rsid w:val="00CD14E7"/>
    <w:rsid w:val="00DC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CFE4"/>
  <w15:chartTrackingRefBased/>
  <w15:docId w15:val="{8D255DE8-2008-481C-85D4-42A2DB95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4</cp:revision>
  <dcterms:created xsi:type="dcterms:W3CDTF">2025-05-25T13:37:00Z</dcterms:created>
  <dcterms:modified xsi:type="dcterms:W3CDTF">2025-07-04T16:13:00Z</dcterms:modified>
</cp:coreProperties>
</file>