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40E5" w14:textId="422A8810" w:rsidR="00B048CC" w:rsidRDefault="004E61B5">
      <w:r>
        <w:t>Con lo que respecta a la condición ‘contexto’: explicación y operación.</w:t>
      </w:r>
    </w:p>
    <w:p w14:paraId="06E1ABCE" w14:textId="77777777" w:rsidR="004E61B5" w:rsidRDefault="004E61B5"/>
    <w:p w14:paraId="3AAE8369" w14:textId="4A3948CA" w:rsidR="004E61B5" w:rsidRDefault="004E61B5">
      <w:r>
        <w:t xml:space="preserve">El contexto según la RAE (2da definición): </w:t>
      </w:r>
      <w:r w:rsidRPr="004E61B5">
        <w:rPr>
          <w:highlight w:val="yellow"/>
        </w:rPr>
        <w:t>Entorno físico o de situación, político, histórico, cultural o de cualquier otra índole, en el que se considera un hecho</w:t>
      </w:r>
      <w:r>
        <w:t xml:space="preserve"> y los contextos en sí no son largos y por eso mismo se documentan en el documento de ‘lista’ en ‘</w:t>
      </w:r>
      <w:proofErr w:type="spellStart"/>
      <w:r>
        <w:t>adm_temarios</w:t>
      </w:r>
      <w:proofErr w:type="spellEnd"/>
      <w:r>
        <w:t>’. También en ‘</w:t>
      </w:r>
      <w:proofErr w:type="spellStart"/>
      <w:r>
        <w:t>adm_temarios</w:t>
      </w:r>
      <w:proofErr w:type="spellEnd"/>
      <w:r>
        <w:t>’ por cada contexto se va a crear una carpeta según el orden en que empiezan de manera numérica. [explicación + operación]</w:t>
      </w:r>
    </w:p>
    <w:p w14:paraId="29A64571" w14:textId="50003EAA" w:rsidR="004E61B5" w:rsidRDefault="004E61B5">
      <w:r>
        <w:t xml:space="preserve">En cuanto a la operación, cada contexto tiene su respectivo desarrollo y </w:t>
      </w:r>
      <w:proofErr w:type="gramStart"/>
      <w:r>
        <w:t>operación</w:t>
      </w:r>
      <w:proofErr w:type="gramEnd"/>
      <w:r>
        <w:t xml:space="preserve"> aunque podría existir ciertas similitudes o también se puede agarrar la estructura de una operación para otro contexto.</w:t>
      </w:r>
    </w:p>
    <w:p w14:paraId="6F75DB8A" w14:textId="69964439" w:rsidR="00760096" w:rsidRDefault="00760096">
      <w:r>
        <w:t>-</w:t>
      </w:r>
    </w:p>
    <w:p w14:paraId="3397F164" w14:textId="302413E5" w:rsidR="00760096" w:rsidRDefault="00760096">
      <w:r>
        <w:t xml:space="preserve">Lo que si es importante es que </w:t>
      </w:r>
      <w:r w:rsidRPr="00614C47">
        <w:rPr>
          <w:highlight w:val="yellow"/>
        </w:rPr>
        <w:t>hay 2 tipos de operación con lo que respecta a los ‘contextos’</w:t>
      </w:r>
      <w:r>
        <w:t xml:space="preserve">: </w:t>
      </w:r>
      <w:r w:rsidRPr="00614C47">
        <w:rPr>
          <w:color w:val="FF0000"/>
        </w:rPr>
        <w:t>general y específico</w:t>
      </w:r>
      <w:r>
        <w:t>. Operación específica se ve cubierta por el documento 3 (elementos comunes) mientras que el general se cubre aquí:</w:t>
      </w:r>
    </w:p>
    <w:p w14:paraId="1506C470" w14:textId="6E09571B" w:rsidR="00760096" w:rsidRDefault="00760096">
      <w:r>
        <w:t>Tenemos 2 objetos los cuales son ‘lista’ y ‘</w:t>
      </w:r>
      <w:proofErr w:type="spellStart"/>
      <w:r>
        <w:t>tipo_estudio</w:t>
      </w:r>
      <w:proofErr w:type="spellEnd"/>
      <w:r>
        <w:t>’</w:t>
      </w:r>
    </w:p>
    <w:p w14:paraId="279A7DAD" w14:textId="15C68025" w:rsidR="00760096" w:rsidRDefault="00760096">
      <w:r>
        <w:t xml:space="preserve">Documento ‘lista’ se encarga de enumerar/disponer los contextos </w:t>
      </w:r>
      <w:proofErr w:type="spellStart"/>
      <w:r>
        <w:t>producidios</w:t>
      </w:r>
      <w:proofErr w:type="spellEnd"/>
    </w:p>
    <w:p w14:paraId="4FA35DE6" w14:textId="7C962379" w:rsidR="00760096" w:rsidRDefault="00760096">
      <w:r>
        <w:t>Documento ‘</w:t>
      </w:r>
      <w:proofErr w:type="spellStart"/>
      <w:r>
        <w:t>tipo_estudio</w:t>
      </w:r>
      <w:proofErr w:type="spellEnd"/>
      <w:r>
        <w:t>’ se proyecta en la lista y en lugar de enumerar/disponer, se encarga de otorgarle cierta clasificación a cada uno de los contextos.</w:t>
      </w:r>
    </w:p>
    <w:sectPr w:rsidR="00760096" w:rsidSect="004E61B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368C"/>
    <w:rsid w:val="000A368C"/>
    <w:rsid w:val="00326088"/>
    <w:rsid w:val="004E61B5"/>
    <w:rsid w:val="00614C47"/>
    <w:rsid w:val="00760096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A5C3"/>
  <w15:chartTrackingRefBased/>
  <w15:docId w15:val="{D007D797-4A3B-46E8-9A72-868EBA62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6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6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6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6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6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6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6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188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2025-06-08T16:34:00Z</dcterms:created>
  <dcterms:modified xsi:type="dcterms:W3CDTF">2025-06-09T04:52:00Z</dcterms:modified>
</cp:coreProperties>
</file>