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1432" w14:textId="708EA14B" w:rsidR="00B048CC" w:rsidRDefault="00E03B9B">
      <w:r>
        <w:t>Con respecto a la organización/planeamiento</w:t>
      </w:r>
    </w:p>
    <w:p w14:paraId="0724F374" w14:textId="77777777" w:rsidR="00AA6E72" w:rsidRDefault="00AA6E72"/>
    <w:p w14:paraId="1DAEE72D" w14:textId="5DCA69B6" w:rsidR="00AA6E72" w:rsidRDefault="00AA6E72">
      <w:r>
        <w:t xml:space="preserve">Con anterioridad la ubicación </w:t>
      </w:r>
      <w:r w:rsidRPr="00AA6E72">
        <w:rPr>
          <w:highlight w:val="yellow"/>
        </w:rPr>
        <w:t xml:space="preserve">C:\Users\c\Desktop\op\Proto\1 C-E\EC\p </w:t>
      </w:r>
      <w:proofErr w:type="spellStart"/>
      <w:r w:rsidRPr="00AA6E72">
        <w:rPr>
          <w:highlight w:val="yellow"/>
        </w:rPr>
        <w:t>uni</w:t>
      </w:r>
      <w:proofErr w:type="spellEnd"/>
      <w:r w:rsidRPr="00AA6E72">
        <w:rPr>
          <w:highlight w:val="yellow"/>
        </w:rPr>
        <w:t>\</w:t>
      </w:r>
      <w:proofErr w:type="spellStart"/>
      <w:r w:rsidRPr="00AA6E72">
        <w:rPr>
          <w:highlight w:val="yellow"/>
        </w:rPr>
        <w:t>me_p</w:t>
      </w:r>
      <w:proofErr w:type="spellEnd"/>
      <w:r w:rsidRPr="00AA6E72">
        <w:rPr>
          <w:highlight w:val="yellow"/>
        </w:rPr>
        <w:t>\pt\1_desa\0_codice\</w:t>
      </w:r>
      <w:proofErr w:type="spellStart"/>
      <w:r w:rsidRPr="00AA6E72">
        <w:rPr>
          <w:highlight w:val="yellow"/>
        </w:rPr>
        <w:t>desa_e</w:t>
      </w:r>
      <w:proofErr w:type="spellEnd"/>
      <w:r>
        <w:t xml:space="preserve"> ha decidido otorgar un elemento para su uso en el mismo molde que estamos trabajando (</w:t>
      </w:r>
      <w:proofErr w:type="spellStart"/>
      <w:r>
        <w:t>ardesa</w:t>
      </w:r>
      <w:proofErr w:type="spellEnd"/>
      <w:r>
        <w:t xml:space="preserve">), dicho elemento es un documento que su función es esclarecida en la misma </w:t>
      </w:r>
      <w:proofErr w:type="spellStart"/>
      <w:r>
        <w:t>ubi</w:t>
      </w:r>
      <w:proofErr w:type="spellEnd"/>
      <w:r>
        <w:t>.</w:t>
      </w:r>
    </w:p>
    <w:p w14:paraId="5854F9A1" w14:textId="7EB05B87" w:rsidR="00E03B9B" w:rsidRDefault="00E03B9B"/>
    <w:p w14:paraId="72274BF2" w14:textId="4F7C6DF7" w:rsidR="00E03B9B" w:rsidRDefault="00E03B9B">
      <w:r>
        <w:t>En primera, hemos decidido trabajar con un molde en lugar de una organización tipo temario-por documentos (</w:t>
      </w:r>
      <w:r w:rsidRPr="00E03B9B">
        <w:rPr>
          <w:color w:val="FF0000"/>
        </w:rPr>
        <w:t xml:space="preserve">que era la antigua </w:t>
      </w:r>
      <w:proofErr w:type="spellStart"/>
      <w:r w:rsidRPr="00E03B9B">
        <w:rPr>
          <w:color w:val="FF0000"/>
        </w:rPr>
        <w:t>archivación</w:t>
      </w:r>
      <w:proofErr w:type="spellEnd"/>
      <w:r w:rsidRPr="00E03B9B">
        <w:rPr>
          <w:color w:val="FF0000"/>
        </w:rPr>
        <w:t xml:space="preserve"> de desarrollos</w:t>
      </w:r>
      <w:r>
        <w:t xml:space="preserve">). Dicho </w:t>
      </w:r>
      <w:r w:rsidR="005A2324">
        <w:t>molde en sí es más abstracto porque vamos a dividirlo en 2: 0ardesa_obj y 0ardesa_tem</w:t>
      </w:r>
      <w:r w:rsidR="001945B6">
        <w:t xml:space="preserve"> (</w:t>
      </w:r>
      <w:r w:rsidR="001945B6" w:rsidRPr="001945B6">
        <w:rPr>
          <w:b/>
          <w:bCs/>
        </w:rPr>
        <w:t>esto por lo expresado en el documento 3</w:t>
      </w:r>
      <w:r w:rsidR="001945B6">
        <w:t>)</w:t>
      </w:r>
    </w:p>
    <w:p w14:paraId="5C383C4B" w14:textId="7514FA3D" w:rsidR="005A2324" w:rsidRDefault="005A2324">
      <w:r>
        <w:t xml:space="preserve">0ardesa_obj = </w:t>
      </w:r>
      <w:proofErr w:type="spellStart"/>
      <w:r>
        <w:t>Archivación</w:t>
      </w:r>
      <w:proofErr w:type="spellEnd"/>
      <w:r>
        <w:t xml:space="preserve"> de desarrollo para objetos de estudio</w:t>
      </w:r>
    </w:p>
    <w:p w14:paraId="2B4BC253" w14:textId="3185C5D6" w:rsidR="005A2324" w:rsidRDefault="005A2324">
      <w:r>
        <w:t>0ardesa_tem = x2 para temas de estudio</w:t>
      </w:r>
    </w:p>
    <w:sectPr w:rsidR="005A2324" w:rsidSect="00E03B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764"/>
    <w:rsid w:val="001945B6"/>
    <w:rsid w:val="00254DDA"/>
    <w:rsid w:val="004A19C2"/>
    <w:rsid w:val="005A2324"/>
    <w:rsid w:val="007A3AF8"/>
    <w:rsid w:val="00995321"/>
    <w:rsid w:val="00AA43E3"/>
    <w:rsid w:val="00AA6E72"/>
    <w:rsid w:val="00AE4764"/>
    <w:rsid w:val="00B048CC"/>
    <w:rsid w:val="00E03B9B"/>
    <w:rsid w:val="00F2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F38F"/>
  <w15:chartTrackingRefBased/>
  <w15:docId w15:val="{D3CAAF4F-8142-4BD3-B437-F7F89425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7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7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7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7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7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7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7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7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7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7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2025-06-04T22:14:00Z</dcterms:created>
  <dcterms:modified xsi:type="dcterms:W3CDTF">2025-07-06T13:54:00Z</dcterms:modified>
</cp:coreProperties>
</file>