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A1A8" w14:textId="019CB19B" w:rsidR="00B048CC" w:rsidRDefault="00A75880">
      <w:bookmarkStart w:id="0" w:name="_Hlk199505898"/>
      <w:r>
        <w:t>Con respecto al significado/interpretación de esto y los objetos.</w:t>
      </w:r>
    </w:p>
    <w:bookmarkEnd w:id="0"/>
    <w:p w14:paraId="4BA75EE3" w14:textId="77777777" w:rsidR="00A75880" w:rsidRDefault="00A75880"/>
    <w:p w14:paraId="0732C969" w14:textId="0226F78E" w:rsidR="00A75880" w:rsidRDefault="00A75880">
      <w:r>
        <w:t>‘</w:t>
      </w:r>
      <w:r w:rsidR="0022340F">
        <w:t xml:space="preserve">pt’ o parte teórica (según la técnica de desarrollo aplicada en ‘compendio’) es </w:t>
      </w:r>
      <w:r w:rsidR="0022340F" w:rsidRPr="0022340F">
        <w:rPr>
          <w:color w:val="FF0000"/>
        </w:rPr>
        <w:t>la parte de la carpeta</w:t>
      </w:r>
      <w:r w:rsidR="0022340F">
        <w:t>. Luego todo el esquema va a ser aplicado en ‘</w:t>
      </w:r>
      <w:proofErr w:type="spellStart"/>
      <w:r w:rsidR="0022340F">
        <w:t>pp</w:t>
      </w:r>
      <w:proofErr w:type="spellEnd"/>
      <w:r w:rsidR="0022340F">
        <w:t xml:space="preserve">’. En sí, </w:t>
      </w:r>
      <w:r w:rsidR="0022340F" w:rsidRPr="0022340F">
        <w:rPr>
          <w:color w:val="FF0000"/>
        </w:rPr>
        <w:t>todo esto es parte de un proceso</w:t>
      </w:r>
      <w:r w:rsidR="0022340F">
        <w:t xml:space="preserve"> que se va a repetir con cada </w:t>
      </w:r>
      <w:r w:rsidR="0022340F" w:rsidRPr="0022340F">
        <w:rPr>
          <w:highlight w:val="yellow"/>
        </w:rPr>
        <w:t>tema que vamos a estudiar</w:t>
      </w:r>
      <w:r w:rsidR="0022340F">
        <w:t xml:space="preserve"> (presuntamente a nivel preuniversitario).Dicho proceso conste de 3 objetos: </w:t>
      </w:r>
      <w:r w:rsidR="0022340F">
        <w:t xml:space="preserve">Desarrollo (1_desa),  Temarios (2_temario) y </w:t>
      </w:r>
      <w:proofErr w:type="spellStart"/>
      <w:r w:rsidR="0022340F">
        <w:t>archivación</w:t>
      </w:r>
      <w:proofErr w:type="spellEnd"/>
      <w:r w:rsidR="0022340F">
        <w:t xml:space="preserve"> de desarrollo(s) (3_ardesa)</w:t>
      </w:r>
      <w:r w:rsidR="0022340F">
        <w:t>.</w:t>
      </w:r>
    </w:p>
    <w:p w14:paraId="6B6DAD40" w14:textId="77777777" w:rsidR="00390C74" w:rsidRDefault="00390C74"/>
    <w:p w14:paraId="7B6D652F" w14:textId="2ECFC8B7" w:rsidR="00390C74" w:rsidRDefault="00390C74" w:rsidP="00390C74">
      <w:r>
        <w:t>‘1_desa’ es la pieza más importante puesto que su aplicación hace que los otros 2 elementos sean una consecuencia de este mismo (Aunque 2_temario es usualmente diacrónico)</w:t>
      </w:r>
      <w:r>
        <w:t>.</w:t>
      </w:r>
    </w:p>
    <w:p w14:paraId="52945557" w14:textId="3A23A093" w:rsidR="00390C74" w:rsidRDefault="00390C74" w:rsidP="00390C74">
      <w:r>
        <w:t>‘2_temario’ posee característica diacrónica (con 1_desa o 3_redesa) pero se divide en 2 partes: Temario lineal (Puesto por una organización/creado por terceros) y temario compuesto  (Desarrollado/creado por nosotros</w:t>
      </w:r>
      <w:r>
        <w:t>)</w:t>
      </w:r>
    </w:p>
    <w:p w14:paraId="59E42C31" w14:textId="64B41A62" w:rsidR="00390C74" w:rsidRDefault="00390C74" w:rsidP="00390C74">
      <w:r>
        <w:t>‘3_ardesa’ lo que hace es archivar cad</w:t>
      </w:r>
      <w:r>
        <w:t>a</w:t>
      </w:r>
      <w:r>
        <w:t xml:space="preserve"> </w:t>
      </w:r>
      <w:r>
        <w:t>‘</w:t>
      </w:r>
      <w:r>
        <w:t>desarrollo</w:t>
      </w:r>
      <w:r>
        <w:t>’/estudio</w:t>
      </w:r>
      <w:r>
        <w:t xml:space="preserve"> de un tema de un</w:t>
      </w:r>
      <w:r>
        <w:t xml:space="preserve"> área de una</w:t>
      </w:r>
      <w:r>
        <w:t xml:space="preserve"> materia en específico</w:t>
      </w:r>
      <w:r>
        <w:t xml:space="preserve">. Esta carpeta es algo interesante </w:t>
      </w:r>
      <w:r w:rsidRPr="00390C74">
        <w:rPr>
          <w:highlight w:val="yellow"/>
        </w:rPr>
        <w:t>ya que al igual que ‘0_codice’ es un complemente de ‘1_desa’</w:t>
      </w:r>
      <w:r>
        <w:t>.</w:t>
      </w:r>
    </w:p>
    <w:p w14:paraId="75D3699E" w14:textId="77777777" w:rsidR="00390C74" w:rsidRDefault="00390C74" w:rsidP="00390C74"/>
    <w:p w14:paraId="2EF801E4" w14:textId="77777777" w:rsidR="00390C74" w:rsidRDefault="00390C74"/>
    <w:sectPr w:rsidR="00390C74" w:rsidSect="00A758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0ACE"/>
    <w:rsid w:val="0022340F"/>
    <w:rsid w:val="00390C74"/>
    <w:rsid w:val="007A3AF8"/>
    <w:rsid w:val="007F0ACE"/>
    <w:rsid w:val="00A7588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CF70"/>
  <w15:chartTrackingRefBased/>
  <w15:docId w15:val="{70939E35-BC71-4437-8EB9-DD54C4C4A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A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A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A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A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A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A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A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A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A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A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2025-05-30T18:54:00Z</dcterms:created>
  <dcterms:modified xsi:type="dcterms:W3CDTF">2025-06-01T12:55:00Z</dcterms:modified>
</cp:coreProperties>
</file>