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0CB4" w14:textId="4E255F9B" w:rsidR="00536BBA" w:rsidRDefault="001024A9">
      <w:r>
        <w:t xml:space="preserve"> M1 &gt; f1: En la mayoría de las veces, la información que se tenga no va a venir diluida, sino densa y pesada. 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51"/>
    <w:rsid w:val="001024A9"/>
    <w:rsid w:val="001168ED"/>
    <w:rsid w:val="00536BBA"/>
    <w:rsid w:val="00787405"/>
    <w:rsid w:val="009033D7"/>
    <w:rsid w:val="00B1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4A4585"/>
  <w15:chartTrackingRefBased/>
  <w15:docId w15:val="{08A62852-839B-47F6-A125-7C004AAE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4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4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4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4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4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4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4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4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4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4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4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4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45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45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45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45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45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45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4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4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4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4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4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45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45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45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4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45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4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94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2026-01-08T02:51:00Z</dcterms:created>
  <dcterms:modified xsi:type="dcterms:W3CDTF">2026-01-08T02:52:00Z</dcterms:modified>
</cp:coreProperties>
</file>