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BAC3" w14:textId="7F70C953" w:rsidR="00B048CC" w:rsidRDefault="002A3101" w:rsidP="002A3101">
      <w:r>
        <w:t xml:space="preserve">1. </w:t>
      </w:r>
      <w:r w:rsidR="00016250">
        <w:t>Clas. = Clasificación</w:t>
      </w:r>
    </w:p>
    <w:p w14:paraId="7E2CAE78" w14:textId="177D9648" w:rsidR="002A3101" w:rsidRDefault="002A3101" w:rsidP="002A3101">
      <w:r>
        <w:t>Extensiones a los que le faltan usar está misma equivalencia: Extensión 1</w:t>
      </w:r>
    </w:p>
    <w:p w14:paraId="17E2C79F" w14:textId="77777777" w:rsidR="002A3101" w:rsidRDefault="002A3101" w:rsidP="002A3101"/>
    <w:p w14:paraId="79A436CA" w14:textId="23D4EC78" w:rsidR="00016250" w:rsidRDefault="002A3101">
      <w:r>
        <w:t xml:space="preserve">2. </w:t>
      </w:r>
      <w:r w:rsidR="00016250">
        <w:t>Desa = Desarrollo</w:t>
      </w:r>
    </w:p>
    <w:p w14:paraId="4A31EE8C" w14:textId="2A2739F8" w:rsidR="002A3101" w:rsidRDefault="002A3101">
      <w:r>
        <w:t>Extensiones a los que le faltan usar está misma equivalencia: Extensión 1</w:t>
      </w:r>
    </w:p>
    <w:p w14:paraId="57F31E0E" w14:textId="77777777" w:rsidR="002A3101" w:rsidRDefault="002A3101"/>
    <w:p w14:paraId="33F6498A" w14:textId="5EFEB8AF" w:rsidR="00016250" w:rsidRDefault="002A3101">
      <w:r>
        <w:t xml:space="preserve">3. </w:t>
      </w:r>
      <w:r w:rsidR="00016250">
        <w:t>Intr = Introducción</w:t>
      </w:r>
    </w:p>
    <w:p w14:paraId="4D115FBF" w14:textId="560BA3F3" w:rsidR="002A3101" w:rsidRDefault="002A3101">
      <w:r>
        <w:t>Extensiones a los que le faltan usar está misma equivalencia: Extensión 1</w:t>
      </w:r>
    </w:p>
    <w:p w14:paraId="0DF3B095" w14:textId="77777777" w:rsidR="002A3101" w:rsidRDefault="002A3101"/>
    <w:p w14:paraId="7077D968" w14:textId="364706E4" w:rsidR="00016250" w:rsidRDefault="002A3101">
      <w:r>
        <w:t xml:space="preserve">4. </w:t>
      </w:r>
      <w:r w:rsidR="00016250">
        <w:t>Equi. = Equivalencia</w:t>
      </w:r>
    </w:p>
    <w:p w14:paraId="1F059789" w14:textId="77777777" w:rsidR="002A3101" w:rsidRDefault="002A3101" w:rsidP="002A3101">
      <w:r>
        <w:t>Extensiones a los que le faltan usar está misma equivalencia: Extensión 1</w:t>
      </w:r>
    </w:p>
    <w:p w14:paraId="314947B0" w14:textId="77BE0B64" w:rsidR="00052CDE" w:rsidRDefault="00052CDE" w:rsidP="002A3101"/>
    <w:p w14:paraId="226B4931" w14:textId="224A2A1B" w:rsidR="00052CDE" w:rsidRDefault="00052CDE" w:rsidP="002A3101">
      <w:r>
        <w:t>5.</w:t>
      </w:r>
    </w:p>
    <w:p w14:paraId="7A571F23" w14:textId="1FE8C5A5" w:rsidR="00052CDE" w:rsidRDefault="00052CDE" w:rsidP="002A3101">
      <w:r>
        <w:t>E *insertar número* = Tal extensión</w:t>
      </w:r>
    </w:p>
    <w:p w14:paraId="69C08D67" w14:textId="4C4DB23A" w:rsidR="00052CDE" w:rsidRDefault="00052CDE" w:rsidP="002A3101">
      <w:r>
        <w:t>Extensiones a los que le faltan usar está misma equivalencia: Extensión 1</w:t>
      </w:r>
    </w:p>
    <w:p w14:paraId="6FD35228" w14:textId="2FD8F8EF" w:rsidR="00052CDE" w:rsidRDefault="00052CDE" w:rsidP="002A3101"/>
    <w:p w14:paraId="1304177B" w14:textId="77777777" w:rsidR="002A3101" w:rsidRDefault="002A3101"/>
    <w:sectPr w:rsidR="002A3101" w:rsidSect="0001625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B7DBF"/>
    <w:multiLevelType w:val="hybridMultilevel"/>
    <w:tmpl w:val="409AAF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89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729"/>
    <w:rsid w:val="00016250"/>
    <w:rsid w:val="00052CDE"/>
    <w:rsid w:val="002A3101"/>
    <w:rsid w:val="003F7945"/>
    <w:rsid w:val="00AA43E3"/>
    <w:rsid w:val="00B04729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6BBD"/>
  <w15:chartTrackingRefBased/>
  <w15:docId w15:val="{F05B6A2F-6627-4C97-9546-D5406359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7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7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7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7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7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7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7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2025-04-01T18:41:00Z</dcterms:created>
  <dcterms:modified xsi:type="dcterms:W3CDTF">2025-04-02T03:19:00Z</dcterms:modified>
</cp:coreProperties>
</file>