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B3659" w14:textId="6100BCB8" w:rsidR="00E316A3" w:rsidRDefault="00E316A3">
      <w:r>
        <w:t xml:space="preserve">Elemento o súbele. </w:t>
      </w:r>
      <w:proofErr w:type="spellStart"/>
      <w:r>
        <w:t>Adya</w:t>
      </w:r>
      <w:proofErr w:type="spellEnd"/>
      <w:r>
        <w:t>.: Bloc de notas</w:t>
      </w:r>
    </w:p>
    <w:p w14:paraId="75937153" w14:textId="2B01F516" w:rsidR="00E316A3" w:rsidRDefault="00E316A3">
      <w:r>
        <w:t>Tipo: Conjuración</w:t>
      </w:r>
    </w:p>
    <w:p w14:paraId="409747D2" w14:textId="68586908" w:rsidR="00E316A3" w:rsidRDefault="00E316A3">
      <w:r>
        <w:t xml:space="preserve">La premisa es similar a cuando alguien hace historia, recopilar eventos/cambios o en </w:t>
      </w:r>
      <w:r w:rsidR="00ED6742">
        <w:t>síntesis</w:t>
      </w:r>
      <w:r>
        <w:t>; desarrollo pasado o blocs temporales *compendio* que se hicieron realidad o se incorporaron con respecto a un objeto o contexto.</w:t>
      </w:r>
    </w:p>
    <w:p w14:paraId="2A7DDE63" w14:textId="2D68814B" w:rsidR="00E316A3" w:rsidRDefault="00E316A3">
      <w:r>
        <w:t>Usualmente se utiliza para un objeto como tal.</w:t>
      </w:r>
    </w:p>
    <w:p w14:paraId="4FF8BF0D" w14:textId="77777777" w:rsidR="00ED6742" w:rsidRDefault="00ED6742"/>
    <w:p w14:paraId="1548F463" w14:textId="345DE730" w:rsidR="00ED6742" w:rsidRDefault="00ED6742">
      <w:r>
        <w:t xml:space="preserve">Condiciones: </w:t>
      </w:r>
      <w:r>
        <w:t>-Cambios/eventos/’desarrollo’ pasado realizados</w:t>
      </w:r>
      <w:r>
        <w:t xml:space="preserve"> con anterioridad</w:t>
      </w:r>
      <w:r>
        <w:t xml:space="preserve"> que se quieran documentar (ya hechos en un bloc provisional *compendio*)</w:t>
      </w:r>
    </w:p>
    <w:p w14:paraId="6BFB7CC1" w14:textId="77777777" w:rsidR="00E316A3" w:rsidRDefault="00E316A3"/>
    <w:p w14:paraId="0F8FA4CC" w14:textId="1DD0BD51" w:rsidR="00E316A3" w:rsidRDefault="00E316A3">
      <w:r>
        <w:t>-</w:t>
      </w:r>
    </w:p>
    <w:p w14:paraId="56A6C9D1" w14:textId="6FEF15FE" w:rsidR="00B048CC" w:rsidRDefault="00E316A3">
      <w:r>
        <w:t>Por lo momento no hemos encontrado sustentos suficientes como para considerar la ‘cronología’ como un artificio o hasta un elemento/subelemento como tal. Por lo momento, es mejor que pase como herramienta.</w:t>
      </w:r>
    </w:p>
    <w:sectPr w:rsidR="00B048CC" w:rsidSect="00E316A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299D"/>
    <w:rsid w:val="003F7945"/>
    <w:rsid w:val="0098299D"/>
    <w:rsid w:val="00AA43E3"/>
    <w:rsid w:val="00B048CC"/>
    <w:rsid w:val="00E316A3"/>
    <w:rsid w:val="00ED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0B52D"/>
  <w15:chartTrackingRefBased/>
  <w15:docId w15:val="{275D79FA-D4FA-4C7D-B0E7-B679992F7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2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2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2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2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2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2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2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2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2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2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2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2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29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29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29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29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29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29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2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2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2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2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2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29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29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29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2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29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2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78DF72-BB58-4E61-A386-742339B2E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106</Words>
  <Characters>584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2025-03-29T23:48:00Z</dcterms:created>
  <dcterms:modified xsi:type="dcterms:W3CDTF">2025-03-30T00:50:00Z</dcterms:modified>
</cp:coreProperties>
</file>